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DD" w:rsidRDefault="00A168DD" w:rsidP="00A168DD">
      <w:pPr>
        <w:pStyle w:val="NormlWeb"/>
        <w:rPr>
          <w:rStyle w:val="Kiemels2"/>
        </w:rPr>
      </w:pPr>
      <w:r>
        <w:rPr>
          <w:rStyle w:val="Kiemels2"/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857500" cy="1600200"/>
            <wp:effectExtent l="0" t="0" r="0" b="0"/>
            <wp:wrapSquare wrapText="bothSides"/>
            <wp:docPr id="1" name="Kép 1" descr="C:\Users\Rudi Andrea\AppData\Local\Microsoft\Windows\INetCache\Content.MSO\95CC2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i Andrea\AppData\Local\Microsoft\Windows\INetCache\Content.MSO\95CC2F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8DD" w:rsidRDefault="00A168DD" w:rsidP="00A168DD">
      <w:pPr>
        <w:pStyle w:val="NormlWeb"/>
        <w:rPr>
          <w:rStyle w:val="Kiemels2"/>
        </w:rPr>
      </w:pPr>
    </w:p>
    <w:p w:rsidR="00A168DD" w:rsidRDefault="00A168DD" w:rsidP="00A168DD">
      <w:pPr>
        <w:pStyle w:val="NormlWeb"/>
      </w:pPr>
      <w:r>
        <w:rPr>
          <w:rStyle w:val="Kiemels2"/>
        </w:rPr>
        <w:t>Iskolánk kiemelkedő sikere az Erasmus+ pályázati programban!</w:t>
      </w:r>
    </w:p>
    <w:p w:rsidR="00A168DD" w:rsidRPr="00A168DD" w:rsidRDefault="00A168DD" w:rsidP="00A168DD">
      <w:pPr>
        <w:pStyle w:val="NormlWeb"/>
        <w:jc w:val="both"/>
        <w:rPr>
          <w:b/>
        </w:rPr>
      </w:pPr>
      <w:r w:rsidRPr="00A168DD">
        <w:t>Intézményünk nagy büszkeséggel számol be arról, hogy</w:t>
      </w:r>
      <w:r>
        <w:t xml:space="preserve"> </w:t>
      </w:r>
      <w:r w:rsidRPr="00A168DD">
        <w:rPr>
          <w:rStyle w:val="Kiemels2"/>
        </w:rPr>
        <w:t>Rudi Andrea</w:t>
      </w:r>
      <w:r w:rsidRPr="00A168DD">
        <w:t>, szakmai és innovációs igazgatóhelyettes</w:t>
      </w:r>
      <w:r>
        <w:t xml:space="preserve"> és </w:t>
      </w:r>
      <w:proofErr w:type="spellStart"/>
      <w:r w:rsidRPr="00A168DD">
        <w:rPr>
          <w:rStyle w:val="Kiemels2"/>
        </w:rPr>
        <w:t>Ráthné</w:t>
      </w:r>
      <w:proofErr w:type="spellEnd"/>
      <w:r w:rsidRPr="00A168DD">
        <w:rPr>
          <w:rStyle w:val="Kiemels2"/>
        </w:rPr>
        <w:t xml:space="preserve"> Murányi Rita</w:t>
      </w:r>
      <w:r w:rsidRPr="00A168DD">
        <w:t xml:space="preserve"> angol</w:t>
      </w:r>
      <w:r>
        <w:t>-</w:t>
      </w:r>
      <w:r w:rsidRPr="00A168DD">
        <w:t xml:space="preserve">spanyol szakos tanárnő által benyújtott </w:t>
      </w:r>
      <w:r w:rsidRPr="00A168DD">
        <w:rPr>
          <w:rStyle w:val="Kiemels2"/>
        </w:rPr>
        <w:t>Erasmus</w:t>
      </w:r>
      <w:r>
        <w:rPr>
          <w:rStyle w:val="Kiemels2"/>
        </w:rPr>
        <w:t xml:space="preserve">+ </w:t>
      </w:r>
      <w:r w:rsidRPr="00A168DD">
        <w:rPr>
          <w:rStyle w:val="Kiemels2"/>
        </w:rPr>
        <w:t>köznevelési akkreditációs pályázat</w:t>
      </w:r>
      <w:r w:rsidRPr="00A168DD">
        <w:t xml:space="preserve"> országos szinten a </w:t>
      </w:r>
      <w:r w:rsidRPr="00A168DD">
        <w:rPr>
          <w:rStyle w:val="Kiemels2"/>
          <w:b w:val="0"/>
        </w:rPr>
        <w:t>3. legjobb értékelést</w:t>
      </w:r>
      <w:r w:rsidRPr="00A168DD">
        <w:rPr>
          <w:b/>
        </w:rPr>
        <w:t xml:space="preserve"> </w:t>
      </w:r>
      <w:r w:rsidRPr="00A168DD">
        <w:t>kapta</w:t>
      </w:r>
      <w:r w:rsidRPr="00A168DD">
        <w:rPr>
          <w:b/>
        </w:rPr>
        <w:t>.</w:t>
      </w:r>
      <w:r>
        <w:rPr>
          <w:b/>
        </w:rPr>
        <w:t xml:space="preserve"> </w:t>
      </w:r>
      <w:r w:rsidRPr="00A168DD">
        <w:t xml:space="preserve">A sikeres pályázat eredményeként iskolánk </w:t>
      </w:r>
      <w:r w:rsidRPr="00A168DD">
        <w:rPr>
          <w:rStyle w:val="Kiemels2"/>
          <w:b w:val="0"/>
        </w:rPr>
        <w:t>88 963 euró támogatásban</w:t>
      </w:r>
      <w:r w:rsidRPr="00A168DD">
        <w:t xml:space="preserve"> részesült, amely lehetővé teszi </w:t>
      </w:r>
      <w:r w:rsidRPr="00A168DD">
        <w:rPr>
          <w:rStyle w:val="Kiemels2"/>
          <w:b w:val="0"/>
        </w:rPr>
        <w:t>tanári és diák mobilitások</w:t>
      </w:r>
      <w:r w:rsidRPr="00A168DD">
        <w:t xml:space="preserve"> megvalósítását a következő években. A program célja, hogy a nemzetközi tapasztalatok és továbbképzések révén tovább erősítsük a </w:t>
      </w:r>
      <w:r w:rsidRPr="00A168DD">
        <w:rPr>
          <w:rStyle w:val="Kiemels2"/>
          <w:b w:val="0"/>
        </w:rPr>
        <w:t>holisztikus iskolai szemléletet</w:t>
      </w:r>
      <w:r w:rsidRPr="00A168DD">
        <w:rPr>
          <w:b/>
        </w:rPr>
        <w:t xml:space="preserve">, a </w:t>
      </w:r>
      <w:r w:rsidRPr="00A168DD">
        <w:rPr>
          <w:rStyle w:val="Kiemels2"/>
          <w:b w:val="0"/>
        </w:rPr>
        <w:t>nyelvtanulási kompetenciákat</w:t>
      </w:r>
      <w:r w:rsidRPr="00A168DD">
        <w:rPr>
          <w:b/>
        </w:rPr>
        <w:t xml:space="preserve"> </w:t>
      </w:r>
      <w:r w:rsidRPr="00A168DD">
        <w:t>és a</w:t>
      </w:r>
      <w:r w:rsidRPr="00A168DD">
        <w:rPr>
          <w:b/>
        </w:rPr>
        <w:t xml:space="preserve"> </w:t>
      </w:r>
      <w:r w:rsidRPr="00A168DD">
        <w:rPr>
          <w:rStyle w:val="Kiemels2"/>
          <w:b w:val="0"/>
        </w:rPr>
        <w:t>21. századi pedagógiai módszertani megújulást</w:t>
      </w:r>
      <w:r w:rsidRPr="00A168DD">
        <w:rPr>
          <w:b/>
        </w:rPr>
        <w:t>.</w:t>
      </w:r>
      <w:r>
        <w:rPr>
          <w:b/>
        </w:rPr>
        <w:t xml:space="preserve"> </w:t>
      </w:r>
      <w:r w:rsidRPr="00A168DD">
        <w:t>A pályázat révén pedagógusaink lehetőséget kapnak arra, hogy</w:t>
      </w:r>
      <w:r w:rsidRPr="00A168DD">
        <w:rPr>
          <w:b/>
        </w:rPr>
        <w:t xml:space="preserve"> </w:t>
      </w:r>
      <w:r w:rsidRPr="00A168DD">
        <w:rPr>
          <w:rStyle w:val="Kiemels2"/>
          <w:b w:val="0"/>
        </w:rPr>
        <w:t>külföldi képzéseken</w:t>
      </w:r>
      <w:r w:rsidRPr="00A168DD">
        <w:t xml:space="preserve"> vegyenek részt, új módszertani ismereteket szerezzenek, míg diákjaink számára </w:t>
      </w:r>
      <w:r w:rsidRPr="00A168DD">
        <w:rPr>
          <w:rStyle w:val="Kiemels2"/>
          <w:b w:val="0"/>
        </w:rPr>
        <w:t>nemzetközi tanulmányi mobilitások</w:t>
      </w:r>
      <w:r w:rsidRPr="00A168DD">
        <w:t xml:space="preserve"> nyílnak meg. A program hosszú távú célja az oktatás minőségének fejlesztése, az innovatív tanulási környezet erősítése és az iskola nemzetközi kapcsolatainak bővítése.</w:t>
      </w:r>
    </w:p>
    <w:p w:rsidR="00364997" w:rsidRPr="00A168DD" w:rsidRDefault="00364997" w:rsidP="00A168DD">
      <w:pPr>
        <w:jc w:val="both"/>
      </w:pPr>
      <w:bookmarkStart w:id="0" w:name="_GoBack"/>
      <w:bookmarkEnd w:id="0"/>
    </w:p>
    <w:sectPr w:rsidR="00364997" w:rsidRPr="00A1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DD"/>
    <w:rsid w:val="00364997"/>
    <w:rsid w:val="00A168DD"/>
    <w:rsid w:val="00C7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A734"/>
  <w15:chartTrackingRefBased/>
  <w15:docId w15:val="{02838A4E-A505-4579-B2CF-86C8D24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1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16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EDU_LOHP_4525@sulid.hu</dc:creator>
  <cp:keywords/>
  <dc:description/>
  <cp:lastModifiedBy>EDU_LOHP_4525@sulid.hu</cp:lastModifiedBy>
  <cp:revision>1</cp:revision>
  <dcterms:created xsi:type="dcterms:W3CDTF">2025-10-25T10:13:00Z</dcterms:created>
  <dcterms:modified xsi:type="dcterms:W3CDTF">2025-10-25T10:19:00Z</dcterms:modified>
</cp:coreProperties>
</file>