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39" w:rsidRPr="00661600" w:rsidRDefault="00F03123" w:rsidP="00946439">
      <w:pPr>
        <w:pStyle w:val="Cmsor1"/>
        <w:tabs>
          <w:tab w:val="left" w:pos="8640"/>
        </w:tabs>
        <w:spacing w:line="240" w:lineRule="auto"/>
        <w:jc w:val="center"/>
        <w:rPr>
          <w:b/>
          <w:bCs/>
          <w:i w:val="0"/>
          <w:color w:val="auto"/>
          <w:sz w:val="32"/>
          <w:szCs w:val="32"/>
        </w:rPr>
      </w:pPr>
      <w:r w:rsidRPr="00661600">
        <w:rPr>
          <w:rFonts w:ascii="Gill Sans MT" w:hAnsi="Gill Sans MT"/>
          <w:color w:val="auto"/>
          <w:szCs w:val="24"/>
        </w:rPr>
        <w:tab/>
      </w:r>
      <w:r w:rsidR="00946439" w:rsidRPr="00661600">
        <w:rPr>
          <w:b/>
          <w:bCs/>
          <w:i w:val="0"/>
          <w:color w:val="auto"/>
          <w:sz w:val="32"/>
          <w:szCs w:val="32"/>
        </w:rPr>
        <w:t xml:space="preserve">A </w:t>
      </w:r>
      <w:r w:rsidR="00946439" w:rsidRPr="00661600">
        <w:rPr>
          <w:b/>
          <w:i w:val="0"/>
          <w:color w:val="auto"/>
          <w:sz w:val="32"/>
          <w:szCs w:val="32"/>
        </w:rPr>
        <w:t>Kőrösi Csoma Sándor Két Tanítási Nyelvű Baptista Gimnázium</w:t>
      </w:r>
      <w:r w:rsidR="00946439" w:rsidRPr="00661600">
        <w:rPr>
          <w:b/>
          <w:bCs/>
          <w:i w:val="0"/>
          <w:color w:val="auto"/>
          <w:sz w:val="32"/>
          <w:szCs w:val="32"/>
        </w:rPr>
        <w:t xml:space="preserve"> könyvtárának működési szabályzata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spacing w:before="1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I. Fenntartás, irányítás, elhelyezés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alapítás ideje: 1974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Jogelődje: 2013. szeptember 1-ig: „Tiéd a jövő” Alapítvány, 1039 Budapest, Kelta u. 2. 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Fenntartója és működtetője: 2013. szeptember 1-től Baptista Szeretetszolgálat </w:t>
      </w:r>
    </w:p>
    <w:p w:rsidR="00946439" w:rsidRPr="00661600" w:rsidRDefault="00946439" w:rsidP="00946439">
      <w:pPr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Egyházi Jogi Személy, 1111 Budapest, Budafoki út 34/b </w:t>
      </w:r>
    </w:p>
    <w:p w:rsidR="00946439" w:rsidRPr="00661600" w:rsidRDefault="00946439" w:rsidP="004627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könyvtár típusa: iskolai, korlátozottan nyilvános </w:t>
      </w:r>
    </w:p>
    <w:p w:rsidR="00946439" w:rsidRPr="00661600" w:rsidRDefault="00946439" w:rsidP="004627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kapcsolatok</w:t>
      </w:r>
    </w:p>
    <w:p w:rsidR="00946439" w:rsidRPr="00661600" w:rsidRDefault="00946439" w:rsidP="00462785">
      <w:pPr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környező oktatási intézményekkel: a kerület iskoláival, kerületi </w:t>
      </w:r>
      <w:proofErr w:type="spell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könyvtárostanárok</w:t>
      </w:r>
      <w:proofErr w:type="spell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munkaközösségével</w:t>
      </w:r>
    </w:p>
    <w:p w:rsidR="00946439" w:rsidRPr="00661600" w:rsidRDefault="00946439" w:rsidP="00462785">
      <w:pPr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könyvtárakkal: Fővárosi Szabó Ervin Könyvtár III. kerületi tagkönyvtárival</w:t>
      </w:r>
    </w:p>
    <w:p w:rsidR="00946439" w:rsidRPr="00661600" w:rsidRDefault="00946439" w:rsidP="00462785">
      <w:pPr>
        <w:numPr>
          <w:ilvl w:val="0"/>
          <w:numId w:val="37"/>
        </w:numPr>
        <w:tabs>
          <w:tab w:val="clear" w:pos="1068"/>
          <w:tab w:val="num" w:pos="1080"/>
        </w:tabs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pedagógiai szakmai szolgáltatókkal: MFPI, FÜPI. III. kerületi PSZI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Épületen belüli elhelyezés: az iskola</w:t>
      </w:r>
      <w:r w:rsidR="00462785"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épületének alagsorában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tulajdonbélyegző leírása: Kőrösi Csoma Sándor Két Tanítási Nyelvű Baptista Gimnázium </w:t>
      </w:r>
    </w:p>
    <w:p w:rsidR="00946439" w:rsidRPr="00661600" w:rsidRDefault="00946439" w:rsidP="00946439">
      <w:pPr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Könyvtára, Budapest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Intézményen belül a könyvtár működéstét az igazgató irányítja és ellenőrzi a nevelőtestület, a szülői és a diákközösség javaslatának meghallgatásával.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működéshez szükséges anyagi feltételeket az intézmény előre tervezetten biztosítja. A könyvtáros hozzájárulása nélkül a gyűjteménybe dokumentum nem vásárolható.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spacing w:before="1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II. </w:t>
      </w:r>
      <w:proofErr w:type="gramStart"/>
      <w:r w:rsidRPr="006616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</w:t>
      </w:r>
      <w:proofErr w:type="gramEnd"/>
      <w:r w:rsidRPr="006616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könyvtár alapfeladatai</w:t>
      </w:r>
    </w:p>
    <w:p w:rsidR="00946439" w:rsidRPr="00661600" w:rsidRDefault="00946439" w:rsidP="00946439">
      <w:pPr>
        <w:spacing w:before="1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II/1. Az állománnyal kapcsolatos feladatok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Az állomány fejlesztésével, gondozásával kapcsolatos feladatok: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a használók tájékoztatása után vagy kérése alapján a gyűjtőkörbe illő dokumentumok </w:t>
      </w:r>
    </w:p>
    <w:p w:rsidR="00946439" w:rsidRPr="00661600" w:rsidRDefault="00946439" w:rsidP="00946439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beszerzése</w:t>
      </w:r>
      <w:proofErr w:type="gramEnd"/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a szépirodalom és a szakirodalom optimális arányára való törekvés (kb. 30% - 70%)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a dokumentumok épségének megóvása 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a kölcsönzési fegyelem megtartatása</w:t>
      </w:r>
    </w:p>
    <w:p w:rsidR="00946439" w:rsidRPr="00661600" w:rsidRDefault="00946439" w:rsidP="00946439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ennek érdekében az intézményből távozó olvasókat az iskolatitkár felszólítja </w:t>
      </w:r>
    </w:p>
    <w:p w:rsidR="00946439" w:rsidRPr="00661600" w:rsidRDefault="00946439" w:rsidP="00946439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esetleges könyvtári tartozásuk rendezésére </w:t>
      </w:r>
    </w:p>
    <w:p w:rsidR="00946439" w:rsidRPr="00661600" w:rsidRDefault="00946439" w:rsidP="00946439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a kártérítés az intézményben alkalmazott kártérítési rend szerint zajlik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az elavult dokumentumok törlése.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2. Az állomány őrzésével kapcsolatos feladatok: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a raktári rend megóvása (folyamatosan és a leltározás alkalmával)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a letétek kihelyezése, ellenőrzése, a róluk készült nyilvántartás vezetése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könyvtár kulcsaival az alábbi személyek rendelkeznek: az igazgató, </w:t>
      </w:r>
      <w:proofErr w:type="gram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proofErr w:type="gram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könyvtárostanár</w:t>
      </w:r>
      <w:proofErr w:type="spell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ok), másnak csak rendkívüli esetben feljegyzés készítése után adható 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ki</w:t>
      </w:r>
      <w:proofErr w:type="gram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dokumentumok elhelyezése az alábbi állományrészekben történik: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kézikönyvtár – szakrendben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szakirodalom – szakrendben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szépirodalom – rendszó szerint betűrendben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elektronikus dokumentumok – szakrendben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folyóiratok – tematikusan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tankönyvek – tantárgyak szerint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segédkönyvek– tantárgyak szerint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letétek – kihelyezve:</w:t>
      </w:r>
      <w:r w:rsidRPr="00661600">
        <w:rPr>
          <w:rFonts w:ascii="Times New Roman" w:eastAsia="Times New Roman" w:hAnsi="Times New Roman" w:cs="Times New Roman"/>
          <w:lang w:eastAsia="hu-HU"/>
        </w:rPr>
        <w:t xml:space="preserve"> nyelvek, matematika, fizika, biológia, kémia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régi könyvek – elkülönítve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iskolatörténeti </w:t>
      </w:r>
      <w:proofErr w:type="spell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különgyűjtemény</w:t>
      </w:r>
      <w:proofErr w:type="spell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elkülönítve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idegen nyelvű szépirodalom – rendszó szerint betűrendben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idegen nyelvű szakirodalom – szakrendben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 fokozottan tűzveszélyes terület, ennek megfelelően a tűzvédelmi utasításokat be kell tartani. Gondoskodni kell a helyiség megfelelő takarításáról, hőmérsékletéről és páratartalmáról.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Az állomány nyilvántartásával és ellenőrzésével kapcsolatos feladatok: </w:t>
      </w:r>
    </w:p>
    <w:p w:rsidR="00946439" w:rsidRPr="00661600" w:rsidRDefault="00946439" w:rsidP="00946439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állomány nyilvántartása, leltározása és az állományból való kivonás a vonatkozó rendeleteknek megfelelően történik, ezért csak a helyi sajátosságokat ismertetjük:</w:t>
      </w:r>
    </w:p>
    <w:p w:rsidR="00946439" w:rsidRPr="00661600" w:rsidRDefault="00946439" w:rsidP="00946439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tulajdonbélyegző elhelyezése: </w:t>
      </w:r>
    </w:p>
    <w:p w:rsidR="00946439" w:rsidRPr="00661600" w:rsidRDefault="00946439" w:rsidP="00946439">
      <w:pPr>
        <w:ind w:left="708" w:firstLine="708"/>
        <w:jc w:val="both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könyveken:</w:t>
      </w:r>
      <w:r w:rsidRPr="006616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címlap </w:t>
      </w:r>
      <w:proofErr w:type="spellStart"/>
      <w:r w:rsidRPr="00661600">
        <w:rPr>
          <w:rFonts w:ascii="Times New Roman" w:eastAsia="SimSun" w:hAnsi="Times New Roman" w:cs="Times New Roman"/>
          <w:sz w:val="24"/>
          <w:szCs w:val="24"/>
          <w:lang w:eastAsia="zh-CN"/>
        </w:rPr>
        <w:t>verzóján</w:t>
      </w:r>
      <w:proofErr w:type="spellEnd"/>
      <w:r w:rsidRPr="006616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az utolsó szövegoldalon és a mellékleteken, </w:t>
      </w:r>
    </w:p>
    <w:p w:rsidR="00946439" w:rsidRPr="00661600" w:rsidRDefault="00946439" w:rsidP="00946439">
      <w:pPr>
        <w:ind w:left="708" w:firstLine="708"/>
        <w:jc w:val="both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elektronikus dokumentumokon:</w:t>
      </w:r>
      <w:r w:rsidRPr="006616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borítón ill. ha lehetséges magán </w:t>
      </w:r>
      <w:proofErr w:type="gramStart"/>
      <w:r w:rsidRPr="00661600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proofErr w:type="gramEnd"/>
      <w:r w:rsidRPr="006616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946439" w:rsidRPr="00661600" w:rsidRDefault="00946439" w:rsidP="00946439">
      <w:pPr>
        <w:ind w:left="708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61600">
        <w:rPr>
          <w:rFonts w:ascii="Times New Roman" w:eastAsia="SimSun" w:hAnsi="Times New Roman" w:cs="Times New Roman"/>
          <w:sz w:val="24"/>
          <w:szCs w:val="24"/>
          <w:lang w:eastAsia="zh-CN"/>
        </w:rPr>
        <w:t>dokumentumon</w:t>
      </w:r>
      <w:proofErr w:type="gram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46439" w:rsidRPr="00661600" w:rsidRDefault="00946439" w:rsidP="00946439">
      <w:pPr>
        <w:ind w:left="1068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folyóiratokon: </w:t>
      </w:r>
      <w:r w:rsidRPr="006616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borítólapon vagy az első szövegoldalon és az utolsó </w:t>
      </w:r>
    </w:p>
    <w:p w:rsidR="00946439" w:rsidRPr="00661600" w:rsidRDefault="00946439" w:rsidP="00946439">
      <w:pPr>
        <w:ind w:left="708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61600">
        <w:rPr>
          <w:rFonts w:ascii="Times New Roman" w:eastAsia="SimSun" w:hAnsi="Times New Roman" w:cs="Times New Roman"/>
          <w:sz w:val="24"/>
          <w:szCs w:val="24"/>
          <w:lang w:eastAsia="zh-CN"/>
        </w:rPr>
        <w:t>szövegoldalon</w:t>
      </w:r>
      <w:proofErr w:type="gramEnd"/>
    </w:p>
    <w:p w:rsidR="00946439" w:rsidRPr="00661600" w:rsidRDefault="00946439" w:rsidP="00946439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a leltári szám feltüntetése:</w:t>
      </w:r>
    </w:p>
    <w:p w:rsidR="00946439" w:rsidRPr="00661600" w:rsidRDefault="00946439" w:rsidP="00946439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könyveken: </w:t>
      </w:r>
      <w:r w:rsidRPr="006616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címlap </w:t>
      </w:r>
      <w:proofErr w:type="spellStart"/>
      <w:r w:rsidRPr="00661600">
        <w:rPr>
          <w:rFonts w:ascii="Times New Roman" w:eastAsia="SimSun" w:hAnsi="Times New Roman" w:cs="Times New Roman"/>
          <w:sz w:val="24"/>
          <w:szCs w:val="24"/>
          <w:lang w:eastAsia="zh-CN"/>
        </w:rPr>
        <w:t>verzóján</w:t>
      </w:r>
      <w:proofErr w:type="spellEnd"/>
      <w:r w:rsidRPr="00661600">
        <w:rPr>
          <w:rFonts w:ascii="Times New Roman" w:eastAsia="SimSun" w:hAnsi="Times New Roman" w:cs="Times New Roman"/>
          <w:sz w:val="24"/>
          <w:szCs w:val="24"/>
          <w:lang w:eastAsia="zh-CN"/>
        </w:rPr>
        <w:t>, az utolsó szövegoldalon és a mellékleteken</w:t>
      </w:r>
    </w:p>
    <w:p w:rsidR="00946439" w:rsidRPr="00661600" w:rsidRDefault="00946439" w:rsidP="00946439">
      <w:pPr>
        <w:jc w:val="both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elektronikus dokumentumokon: </w:t>
      </w:r>
      <w:r w:rsidRPr="006616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borítón ill. ha lehetséges magán </w:t>
      </w:r>
      <w:proofErr w:type="gramStart"/>
      <w:r w:rsidRPr="00661600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proofErr w:type="gramEnd"/>
      <w:r w:rsidRPr="006616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:rsidR="00946439" w:rsidRPr="00661600" w:rsidRDefault="00946439" w:rsidP="00946439">
      <w:pPr>
        <w:ind w:left="141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61600">
        <w:rPr>
          <w:rFonts w:ascii="Times New Roman" w:eastAsia="SimSun" w:hAnsi="Times New Roman" w:cs="Times New Roman"/>
          <w:sz w:val="24"/>
          <w:szCs w:val="24"/>
          <w:lang w:eastAsia="zh-CN"/>
        </w:rPr>
        <w:t>dokumentumon</w:t>
      </w:r>
      <w:proofErr w:type="gramEnd"/>
    </w:p>
    <w:p w:rsidR="00946439" w:rsidRPr="00661600" w:rsidRDefault="00946439" w:rsidP="00946439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raktári hely és a </w:t>
      </w:r>
      <w:proofErr w:type="spell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Cutter-szám</w:t>
      </w:r>
      <w:proofErr w:type="spell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feltüntetése: </w:t>
      </w:r>
    </w:p>
    <w:p w:rsidR="00946439" w:rsidRPr="00661600" w:rsidRDefault="00946439" w:rsidP="00946439">
      <w:pPr>
        <w:ind w:left="708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könyvek gerincén, </w:t>
      </w:r>
    </w:p>
    <w:p w:rsidR="00946439" w:rsidRPr="00661600" w:rsidRDefault="00946439" w:rsidP="00946439">
      <w:pPr>
        <w:ind w:left="708" w:firstLine="708"/>
        <w:jc w:val="both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elektronikus dokumentumokon:</w:t>
      </w:r>
      <w:r w:rsidRPr="006616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borítón ill. ha lehetséges magán </w:t>
      </w:r>
      <w:proofErr w:type="gramStart"/>
      <w:r w:rsidRPr="00661600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proofErr w:type="gramEnd"/>
      <w:r w:rsidRPr="006616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946439" w:rsidRPr="00661600" w:rsidRDefault="00946439" w:rsidP="00946439">
      <w:pPr>
        <w:ind w:left="708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61600">
        <w:rPr>
          <w:rFonts w:ascii="Times New Roman" w:eastAsia="SimSun" w:hAnsi="Times New Roman" w:cs="Times New Roman"/>
          <w:sz w:val="24"/>
          <w:szCs w:val="24"/>
          <w:lang w:eastAsia="zh-CN"/>
        </w:rPr>
        <w:t>dokumentumon</w:t>
      </w:r>
      <w:proofErr w:type="gram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46439" w:rsidRPr="00661600" w:rsidRDefault="00946439" w:rsidP="00946439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- beszerzett dokumentumokról egyedi leltári nyilvántartás készítése a Szirén program</w:t>
      </w:r>
      <w:r w:rsidRPr="0066160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</w:p>
    <w:p w:rsidR="00946439" w:rsidRPr="00661600" w:rsidRDefault="00946439" w:rsidP="00946439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segítségével</w:t>
      </w:r>
      <w:proofErr w:type="gram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46439" w:rsidRPr="00661600" w:rsidRDefault="00946439" w:rsidP="00946439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a tartós megőrzésre szánt dokumentumokról: </w:t>
      </w:r>
    </w:p>
    <w:p w:rsidR="00946439" w:rsidRPr="00661600" w:rsidRDefault="00946439" w:rsidP="00946439">
      <w:pPr>
        <w:ind w:left="1416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könyvek (betűjel nélküli leltári számúak), </w:t>
      </w:r>
    </w:p>
    <w:p w:rsidR="00946439" w:rsidRPr="00661600" w:rsidRDefault="00946439" w:rsidP="00946439">
      <w:pPr>
        <w:ind w:left="212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régi könyvek (R betűjelű leltári számúak), </w:t>
      </w:r>
    </w:p>
    <w:p w:rsidR="00946439" w:rsidRPr="00661600" w:rsidRDefault="00946439" w:rsidP="00946439">
      <w:pPr>
        <w:ind w:left="708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amelyek</w:t>
      </w:r>
      <w:proofErr w:type="gram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várhatóan 3 évnél tovább maradnak használatban, </w:t>
      </w:r>
    </w:p>
    <w:p w:rsidR="00946439" w:rsidRPr="00661600" w:rsidRDefault="00946439" w:rsidP="00946439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a nem tartós megőrzésre szánt dokumentumokról: </w:t>
      </w:r>
    </w:p>
    <w:p w:rsidR="00946439" w:rsidRPr="00661600" w:rsidRDefault="00946439" w:rsidP="00946439">
      <w:pPr>
        <w:ind w:left="1416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elektronikus dokumentumok: </w:t>
      </w:r>
    </w:p>
    <w:p w:rsidR="00946439" w:rsidRPr="00661600" w:rsidRDefault="00946439" w:rsidP="00946439">
      <w:pPr>
        <w:ind w:left="2124" w:firstLine="708"/>
        <w:jc w:val="both"/>
        <w:outlineLvl w:val="0"/>
        <w:rPr>
          <w:rFonts w:ascii="Times New Roman" w:eastAsia="SimSun" w:hAnsi="Times New Roman" w:cs="Times New Roman"/>
          <w:sz w:val="28"/>
          <w:szCs w:val="20"/>
          <w:lang w:eastAsia="zh-CN"/>
        </w:rPr>
      </w:pPr>
      <w:r w:rsidRPr="00661600">
        <w:rPr>
          <w:rFonts w:ascii="Times New Roman" w:eastAsia="SimSun" w:hAnsi="Times New Roman" w:cs="Times New Roman"/>
          <w:sz w:val="24"/>
          <w:szCs w:val="24"/>
          <w:lang w:eastAsia="zh-CN"/>
        </w:rPr>
        <w:t>- hangkazetták (H</w:t>
      </w:r>
      <w:r w:rsidRPr="00661600">
        <w:rPr>
          <w:rFonts w:ascii="Times New Roman" w:eastAsia="SimSun" w:hAnsi="Times New Roman" w:cs="Times New Roman"/>
          <w:sz w:val="28"/>
          <w:szCs w:val="20"/>
          <w:lang w:eastAsia="zh-CN"/>
        </w:rPr>
        <w:t xml:space="preserve"> </w:t>
      </w: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betűjelű leltári számúak)</w:t>
      </w:r>
      <w:r w:rsidRPr="00661600">
        <w:rPr>
          <w:rFonts w:ascii="Times New Roman" w:eastAsia="SimSun" w:hAnsi="Times New Roman" w:cs="Times New Roman"/>
          <w:sz w:val="28"/>
          <w:szCs w:val="20"/>
          <w:lang w:eastAsia="zh-CN"/>
        </w:rPr>
        <w:t xml:space="preserve"> </w:t>
      </w:r>
    </w:p>
    <w:p w:rsidR="00946439" w:rsidRPr="00661600" w:rsidRDefault="00946439" w:rsidP="00946439">
      <w:pPr>
        <w:ind w:left="2124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SimSun" w:hAnsi="Times New Roman" w:cs="Times New Roman"/>
          <w:sz w:val="24"/>
          <w:szCs w:val="24"/>
          <w:lang w:eastAsia="zh-CN"/>
        </w:rPr>
        <w:t>- videokazetták</w:t>
      </w: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 betűjelű leltári számúak)</w:t>
      </w:r>
    </w:p>
    <w:p w:rsidR="00946439" w:rsidRPr="00661600" w:rsidRDefault="00946439" w:rsidP="00946439">
      <w:pPr>
        <w:ind w:left="2124" w:firstLine="708"/>
        <w:jc w:val="both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616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CD-ék (C </w:t>
      </w: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betűjelű leltári számúak)</w:t>
      </w:r>
    </w:p>
    <w:p w:rsidR="00946439" w:rsidRPr="00661600" w:rsidRDefault="00946439" w:rsidP="00946439">
      <w:pPr>
        <w:ind w:left="2124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SimSun" w:hAnsi="Times New Roman" w:cs="Times New Roman"/>
          <w:sz w:val="24"/>
          <w:szCs w:val="24"/>
          <w:lang w:eastAsia="zh-CN"/>
        </w:rPr>
        <w:t>- CD-ROM-ok</w:t>
      </w: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(CR betűjelű leltári számúak)</w:t>
      </w:r>
      <w:r w:rsidRPr="00661600">
        <w:rPr>
          <w:rFonts w:ascii="Times New Roman" w:eastAsia="SimSun" w:hAnsi="Times New Roman" w:cs="Times New Roman"/>
          <w:sz w:val="28"/>
          <w:szCs w:val="20"/>
          <w:lang w:eastAsia="zh-CN"/>
        </w:rPr>
        <w:t xml:space="preserve"> </w:t>
      </w: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46439" w:rsidRPr="00661600" w:rsidRDefault="00946439" w:rsidP="00946439">
      <w:pPr>
        <w:ind w:left="2124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DVD-ék </w:t>
      </w: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(D betűjelű leltári számúak), </w:t>
      </w:r>
    </w:p>
    <w:p w:rsidR="00946439" w:rsidRPr="00661600" w:rsidRDefault="00946439" w:rsidP="00946439">
      <w:pPr>
        <w:ind w:left="1416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brosúrák (B betűjelű leltári számúak) </w:t>
      </w:r>
    </w:p>
    <w:p w:rsidR="00946439" w:rsidRPr="00661600" w:rsidRDefault="00946439" w:rsidP="00946439">
      <w:pPr>
        <w:ind w:left="1416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tankönyvek (T betűjelű leltári számúak), </w:t>
      </w:r>
    </w:p>
    <w:p w:rsidR="00946439" w:rsidRPr="00661600" w:rsidRDefault="00946439" w:rsidP="00946439">
      <w:pPr>
        <w:ind w:left="1416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segédkönyvek (B betűjelű leltári számúak), </w:t>
      </w:r>
    </w:p>
    <w:p w:rsidR="00946439" w:rsidRPr="00661600" w:rsidRDefault="00946439" w:rsidP="00946439">
      <w:pPr>
        <w:ind w:left="141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amelyek</w:t>
      </w:r>
      <w:proofErr w:type="gram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várhatóan 3-5 évnél tovább nem maradnak használatban,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a selejtezett dokumentumok listázása, jóváhagyatása és törlése a nyilvántartásból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a leltározás elvégzése a vonatkozó jogszabályban meghatározott időközönként.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46439" w:rsidRPr="00661600" w:rsidRDefault="00946439" w:rsidP="00946439">
      <w:pPr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Az állomány feltárásával kapcsolatos feladatok: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a gépi visszakeresés biztosítása, az ebben való segítségnyújtás</w:t>
      </w:r>
    </w:p>
    <w:p w:rsidR="00946439" w:rsidRPr="00661600" w:rsidRDefault="00946439" w:rsidP="0094643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a felhasználók felkészítése a keresők használatára könyvtárhasználati óra keretében.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spacing w:before="1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II/2. Az állományra épülő szolgáltatások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állomány egyéni és csoportos használata általában nyitvatartási időben és kizárólag a könyvtári személyzet jelenlétében történik. Az </w:t>
      </w:r>
      <w:proofErr w:type="gram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állomány csoportos</w:t>
      </w:r>
      <w:proofErr w:type="gram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használatát előre be kell jelenteni. 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könyvtárpedagógiai</w:t>
      </w:r>
      <w:proofErr w:type="spell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programban szereplő órák megtartásáért a </w:t>
      </w:r>
      <w:proofErr w:type="spell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könyvtárostanár</w:t>
      </w:r>
      <w:proofErr w:type="spell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felel, azok éves beosztását az éves munkaterv tartalmazza, melyet a szaktanárokkal egyeztet. A helyi pedagógiai programban szereplő könyvtári szakórák időpontját az érdekelt szaktanár előre egyezteti a </w:t>
      </w:r>
      <w:proofErr w:type="spell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könyvtárostanárral</w:t>
      </w:r>
      <w:proofErr w:type="spell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spacing w:before="1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III. </w:t>
      </w:r>
      <w:proofErr w:type="gramStart"/>
      <w:r w:rsidRPr="006616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</w:t>
      </w:r>
      <w:proofErr w:type="gramEnd"/>
      <w:r w:rsidRPr="006616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könyvtár kiegészítő feladatai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könyvtár lehetővé teszi, hogy az intézményben működő tanórán kívüli foglalkozások (szakkörök, klubok) keretében állományát, helyiségét a tanulók és a pedagógusok használhassák. 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felhasználóknak olvasói számítógépeket, fénymásolási és </w:t>
      </w:r>
      <w:proofErr w:type="spell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szkennelési</w:t>
      </w:r>
      <w:proofErr w:type="spell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lehetőséget, </w:t>
      </w:r>
      <w:proofErr w:type="spell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WiFi</w:t>
      </w:r>
      <w:proofErr w:type="spell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elérést biztosítunk. A könyvtár anyagából oktatási célra másolatokat készítünk. Más </w:t>
      </w: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könyvtárak és elektronikus könyvtárak szolgáltatásainak elérésében, az adatbázisok használatában segítséget nyújtunk. 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tartós használatba adott tankönyvek kölcsönzésével, a könyvtárból kölcsönözhető dokumentumok nyilvánosságra hozatalával (elektronikus katalógus) közreműködünk az iskolai tankönyvellátásban.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 figyelmet fordítunk a muzeális gyűjteményünk gondozására.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Gondozzuk és folyamatosan bővítjük az iskolatörténeti gyűjteményt.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spacing w:before="2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IV. </w:t>
      </w:r>
      <w:proofErr w:type="gramStart"/>
      <w:r w:rsidRPr="006616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</w:t>
      </w:r>
      <w:proofErr w:type="gramEnd"/>
      <w:r w:rsidRPr="006616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könyvtár gyűjtőköri szabályzata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spacing w:before="120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IV/1. A gyűjtőköri szabályzat kialakítását befolyásoló tényezők</w:t>
      </w:r>
    </w:p>
    <w:p w:rsidR="00946439" w:rsidRPr="00661600" w:rsidRDefault="00946439" w:rsidP="00946439">
      <w:pPr>
        <w:ind w:left="354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Az intézmény szerkezete és profilja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képzés típusa:</w:t>
      </w:r>
    </w:p>
    <w:p w:rsidR="00946439" w:rsidRPr="00661600" w:rsidRDefault="00946439" w:rsidP="00946439">
      <w:pPr>
        <w:numPr>
          <w:ilvl w:val="0"/>
          <w:numId w:val="38"/>
        </w:numPr>
        <w:autoSpaceDE w:val="0"/>
        <w:autoSpaceDN w:val="0"/>
        <w:adjustRightInd w:val="0"/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öt évfolyamos két tanítási nyelvű gimnáziumi képzés </w:t>
      </w:r>
    </w:p>
    <w:p w:rsidR="00946439" w:rsidRPr="00303EE1" w:rsidRDefault="00946439" w:rsidP="00303EE1">
      <w:pPr>
        <w:numPr>
          <w:ilvl w:val="0"/>
          <w:numId w:val="38"/>
        </w:numPr>
        <w:autoSpaceDE w:val="0"/>
        <w:autoSpaceDN w:val="0"/>
        <w:adjustRightInd w:val="0"/>
        <w:spacing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négy évfolyamos két tanítási nyelvű gimnáziumi képzés </w:t>
      </w:r>
    </w:p>
    <w:p w:rsidR="00946439" w:rsidRPr="00661600" w:rsidRDefault="00946439" w:rsidP="00946439">
      <w:pPr>
        <w:numPr>
          <w:ilvl w:val="0"/>
          <w:numId w:val="38"/>
        </w:numPr>
        <w:autoSpaceDE w:val="0"/>
        <w:autoSpaceDN w:val="0"/>
        <w:adjustRightInd w:val="0"/>
        <w:spacing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nyelvi előkészítővel induló öt évfolyamos </w:t>
      </w:r>
      <w:r w:rsidRPr="0066160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gimnáziumi képzés</w:t>
      </w:r>
    </w:p>
    <w:p w:rsidR="00946439" w:rsidRPr="00661600" w:rsidRDefault="00946439" w:rsidP="00946439">
      <w:pPr>
        <w:numPr>
          <w:ilvl w:val="0"/>
          <w:numId w:val="38"/>
        </w:numPr>
        <w:autoSpaceDE w:val="0"/>
        <w:autoSpaceDN w:val="0"/>
        <w:adjustRightInd w:val="0"/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bookmarkStart w:id="0" w:name="_GoBack"/>
      <w:bookmarkEnd w:id="0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általános tanrendű </w:t>
      </w:r>
      <w:r w:rsidRPr="0066160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gimnáziumi képzés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Nevelési és oktatási céljai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felkészítés célja: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Iskolánk alapvető feladatának tartja, hogy diákjainkat felkészítsük az érettségi vizsgára és a munkába állásra. A tanórák felépítése, a közösségi és a szabadidős tevékenységek szervezése, a tanároknak a diákokkal és egymással való kapcsolattartása egyaránt ezen </w:t>
      </w:r>
      <w:proofErr w:type="gram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értékek</w:t>
      </w:r>
      <w:proofErr w:type="gram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kell, hogy történjék.</w:t>
      </w:r>
    </w:p>
    <w:p w:rsidR="00946439" w:rsidRPr="00661600" w:rsidRDefault="00946439" w:rsidP="0094643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 olyan erkölcsi értékeket és erkölcsi normákat állított előtérbe, amelyek nélkül nem képzelhető el beilleszkedésünk a 21. század Európájába, amelyek elengedhetetlenek az önálló döntéshozatal és a tisztességes érdekérvényesítési képességének elsajátításához. Ilyen értékek az anyanyelvi kommunikáció, az állampolgári felelősségtudat, az idegen nyelvtudás, a vállalkozás, az önálló tanulásképesség, a kreativitás, a közösségi életforma, a versenyszellem és az esztétikai-művészeti tudatosság és kifejezőképesség.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humán és a reál műveltségterületeket azonos hangsúllyal kezeljük annak ellenére, hogy a szülők és tanulók igényei, az iskola hagyományai alapján néhány terület karakteresebben jelenik meg helyi tantervünkben (pl.: idegen nyelv). A természettudományos érdeklődésű tanulóknak is biztosítjuk a választott tantárgyból a tantervben előírtnál bővebb ismeretek megszerzésének lehetőségét az emeltszintű érettségi felkészítő foglalkozások kínálatában.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személy- illetve teljesítményközpontú iskolaképet ötvözni kívánjuk oly módon, hogy teljesítményközpontúságot kínálunk a tehetséggondozó programjainkat választó </w:t>
      </w: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tanulóknak, míg „</w:t>
      </w:r>
      <w:proofErr w:type="spell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személyközpontúbb</w:t>
      </w:r>
      <w:proofErr w:type="spell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” pedagógiát azok számára, akik az általános képzést választják.</w:t>
      </w:r>
    </w:p>
    <w:p w:rsidR="00946439" w:rsidRPr="00661600" w:rsidRDefault="00946439" w:rsidP="00946439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Nevelési-oktatási tevékenységünk eredményeként biztosítani kívánjuk diákjaink számára a következő iskolafokozatra való bejutást, illetve olyan ismeretek és képességek elsajátítását, amelyek megfelelő alapot adnak annak tanulmányaik sikeres elvégzéséhez. </w:t>
      </w:r>
    </w:p>
    <w:p w:rsidR="00946439" w:rsidRPr="00661600" w:rsidRDefault="00946439" w:rsidP="00946439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Célunk továbbá, hogy az igényekhez igazodó képzési struktúránk rugalmas változtatása révén reális alternatívát kínáljunk diákjainknak a pályaválasztásban, képessé tegyük tanulóinkat a munka világában való tájékozódásra. 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Elérni kívánt értékek:</w:t>
      </w:r>
    </w:p>
    <w:p w:rsidR="00946439" w:rsidRPr="00661600" w:rsidRDefault="00946439" w:rsidP="00946439">
      <w:pPr>
        <w:numPr>
          <w:ilvl w:val="12"/>
          <w:numId w:val="0"/>
        </w:num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Célunk az, hogy iskolánk olyan értékrendet közvetítsen a diákoknak, amely képessé teszi őket arra, hogy elfogadják, illetve azonosulni tudjanak </w:t>
      </w:r>
    </w:p>
    <w:p w:rsidR="00946439" w:rsidRPr="00661600" w:rsidRDefault="00946439" w:rsidP="00946439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demokrácia eszméjével, mely az iskolai életben a tanár-diák viszony, az egymáshoz való viszony, a diákönkormányzat működésén keresztül valósul meg. Megtanítjuk működésének fő szabályait, példát mutatunk a </w:t>
      </w:r>
      <w:proofErr w:type="gram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konszenzusra</w:t>
      </w:r>
      <w:proofErr w:type="gram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törekvő magatartásra, a diákok részt vesznek felelős döntések hozatalában.</w:t>
      </w:r>
    </w:p>
    <w:p w:rsidR="00946439" w:rsidRPr="00661600" w:rsidRDefault="00946439" w:rsidP="00946439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tudás megbecsülésével. A tanuló legyen képes önálló ismeretszerzésre, a mai változó világunkban az új ismeretek befogadására. A tanulóknak a megszerzett tudás biztos alapot nyújtson a pályaválasztásban, illetve a továbbtanulásban.  </w:t>
      </w:r>
    </w:p>
    <w:p w:rsidR="00946439" w:rsidRPr="00661600" w:rsidRDefault="00946439" w:rsidP="00946439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humanista értékekkel, mely az egymás iránti megértést, kölcsönös megbecsülést, az egyéni és közösségi érdekek harmóniáját, az emberi méltóság tiszteletben tartását jelenti. </w:t>
      </w:r>
    </w:p>
    <w:p w:rsidR="00946439" w:rsidRPr="00661600" w:rsidRDefault="00946439" w:rsidP="00946439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a nemzet identitás érzésével. Fontosnak tartjuk hagyományaink, nemzeti értékeink megismerését, a szélsőségmentes hazaszeretet ápolását, kinyilvánítását, az anyanyelv helyességének, szépségének megőrzését (ez utóbbi különösen fontos a két tanítási nyelvű iskolákban).</w:t>
      </w:r>
    </w:p>
    <w:p w:rsidR="00946439" w:rsidRPr="00661600" w:rsidRDefault="00946439" w:rsidP="00946439">
      <w:pPr>
        <w:tabs>
          <w:tab w:val="left" w:pos="709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a lokálpatriotizmus mikrokörnyezetre ható pozitív szerepével. Célunk az, hogy iskolánk, Óbuda, a főváros történelmének, történelmi emlékeinek kulturális hagyományainak megismerésén keresztül diákjaink tiszteljék, szeressék, és alkotó módon ápolják környezetüket.</w:t>
      </w:r>
    </w:p>
    <w:p w:rsidR="00946439" w:rsidRPr="00661600" w:rsidRDefault="00946439" w:rsidP="00946439">
      <w:pPr>
        <w:tabs>
          <w:tab w:val="left" w:pos="709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az esztétikum jelentőségével. Az a célunk, hogy esztétikai igényességet alakítsunk ki diákjainkban, a makro- és mikrokörnyezettel szemben, a műalkotások élvezetére neveljük őket, felfedezzük az alkotói és előadói készségeket, és ezeket fejlesszük.</w:t>
      </w:r>
    </w:p>
    <w:p w:rsidR="00946439" w:rsidRPr="00661600" w:rsidRDefault="00946439" w:rsidP="00946439">
      <w:pPr>
        <w:tabs>
          <w:tab w:val="left" w:pos="709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emberi jogok eszméjével. El kívánjuk érni, hogy az iskolai és a tágabb értelemben vett társadalmi kapcsolatokban a diákok tartsák tiszteletben ezt, és ösztönözzék társaikat, partnereiket az alapvető emberi normák, emberi jogok érvényesítésére.  </w:t>
      </w:r>
    </w:p>
    <w:p w:rsidR="00946439" w:rsidRPr="00661600" w:rsidRDefault="00946439" w:rsidP="00946439">
      <w:pPr>
        <w:tabs>
          <w:tab w:val="left" w:pos="709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testi, lelki egészség ápolásának fontosságával. Az a célunk, hogy az egészséges életmódra, a sport szeretetére, a harmonikus életvezetésre, az értékes társas kapcsolatokra, a tartalmas szórakozásra való igény kialakításán keresztül, a diákok képesek legyenek egészséges értékrend, életvezetés megvalósítására. </w:t>
      </w:r>
    </w:p>
    <w:p w:rsidR="00946439" w:rsidRPr="00661600" w:rsidRDefault="00946439" w:rsidP="00946439">
      <w:pPr>
        <w:tabs>
          <w:tab w:val="left" w:pos="709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környezetvédelmi szemlélet fontosságával. Kiemelten kell kezelni a természeti és épített természet védelmét, szeretetét, és a kulturált környezet iránti igény kialakítását.  </w:t>
      </w:r>
    </w:p>
    <w:p w:rsidR="00946439" w:rsidRPr="00661600" w:rsidRDefault="00946439" w:rsidP="00946439">
      <w:pPr>
        <w:tabs>
          <w:tab w:val="left" w:pos="426"/>
        </w:tabs>
        <w:spacing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8"/>
          <w:szCs w:val="20"/>
          <w:lang w:eastAsia="hu-HU"/>
        </w:rPr>
        <w:tab/>
        <w:t xml:space="preserve"> 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3. Helyi tanterve, tantárgyi követelményrendszere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alkalmazott </w:t>
      </w:r>
      <w:proofErr w:type="gram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tanterv(</w:t>
      </w:r>
      <w:proofErr w:type="spellStart"/>
      <w:proofErr w:type="gram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):</w:t>
      </w:r>
    </w:p>
    <w:p w:rsidR="00946439" w:rsidRPr="00661600" w:rsidRDefault="00946439" w:rsidP="00946439">
      <w:pPr>
        <w:numPr>
          <w:ilvl w:val="0"/>
          <w:numId w:val="37"/>
        </w:numPr>
        <w:spacing w:line="360" w:lineRule="atLeast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51/2012. (XII. 21.) EMMI rendelet mellékletei alapján készült: 3. számú melléklet: Kerettanterv a gimnáziumok 9-12. évfolyama számára, 7. melléklet: Nyelvi előkészítő évfolyam kerettanterve és  </w:t>
      </w:r>
    </w:p>
    <w:p w:rsidR="00946439" w:rsidRPr="00661600" w:rsidRDefault="00946439" w:rsidP="00946439">
      <w:pPr>
        <w:numPr>
          <w:ilvl w:val="0"/>
          <w:numId w:val="37"/>
        </w:num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két tanítási nyelvű iskolai oktatás irányelvének kiadásáról szóló 4/2013. (I. 11.) számú EMMI rendelet kerettanterveket tartalmazó 3. és 4. melléklete alapján készült.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Tehetséggondozási, felzárkóztatási programja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tehetséggondozási formái és területei az intézményben: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Iskolánk mindig is fontos feladatának tartotta, és a jövőben is nagy hangsúlyt helyezünk arra, hogy minden tanulót eljuttassunk arra a szintre, amelyre adottságai predesztinálják. Ennek megvalósítása érdekében lényeges a tehetség minél korábbi felismerése, gondozása. Nyelvi, kommunikációs tekintetben a </w:t>
      </w:r>
      <w:proofErr w:type="spellStart"/>
      <w:r w:rsidRPr="00661600">
        <w:rPr>
          <w:rFonts w:ascii="Times New Roman" w:eastAsia="Times New Roman" w:hAnsi="Times New Roman" w:cs="Times New Roman"/>
          <w:sz w:val="24"/>
          <w:szCs w:val="20"/>
          <w:lang w:eastAsia="hu-HU"/>
        </w:rPr>
        <w:t>kéttannyelvű</w:t>
      </w:r>
      <w:proofErr w:type="spellEnd"/>
      <w:r w:rsidRPr="0066160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iskola önmagában is tehetséggondozó, egyéb tehetség felkutatása és kibontakoztatása további feladatot jelent számunkra, s ezzel összefüggésben a tehetségek erkölcsi nevelése, személyiségfejlesztése újabb pedagógiai kihívást jelent.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iskola fontosnak tartja, hogy tanulóink részt vegyenek az OKTV-n és más országos, fővárosi és kerületi középiskolás szaktárgyi, kulturális stb. versenyen, ugyanis ezek a tehetségkutatás és a képességek további fejlesztésének eszközei lehetnek. 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A tehetséggondozás eszközei:</w:t>
      </w:r>
    </w:p>
    <w:p w:rsidR="00946439" w:rsidRPr="00661600" w:rsidRDefault="00946439" w:rsidP="00946439">
      <w:pPr>
        <w:ind w:left="106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lehetőséget biztosítunk projektek készítésére, nemzetközi pályázatokon való</w:t>
      </w:r>
      <w:r w:rsidRPr="0066160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részvételre. Tehetséges tanulóink részére ezek egyrészt szellemi kihívást jelentenek, másrészt az új élmények személyiségfejlesztő hatása egyértelmű, s ez új motivációt jelent tanulóink számára</w:t>
      </w:r>
    </w:p>
    <w:p w:rsidR="00946439" w:rsidRPr="00661600" w:rsidRDefault="00946439" w:rsidP="00946439">
      <w:pPr>
        <w:ind w:left="106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0"/>
          <w:lang w:eastAsia="hu-HU"/>
        </w:rPr>
        <w:t>- figyeljük a pályázati felhívásokat, s a pályázatokon való részvételre ösztönözzük diákjainkat.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szabadidős tevékenységek is tág teret adnak arra, hogy a tehetséges diákok képességeiket kamatoztassák. 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magyar nyelv és irodalom iránt érdeklődő tanulók már a 9. évfolyam első félévében készülhetnek a tehetségkutató szavalóversenyre, a későbbiekben pedig a Kőrösi Csoma Napokon megrendezett Váci Mihály Vers- és Prózamondó Versenyre. 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Minden tanév első félévében megrendezzük az orosz, a német és az angol nyelvű vers- és prózamondó versenyt. Az iskolanap keretében pályázhatnak orosz, angol és német nyelvű műfordításaikkal. Diákjaink készülhetnek emlékbeszéddel az iskolanapok megnyitó ünnepségére. 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újságíráshoz kedvet érző diákok az iskolaújságban megjelentethetik írásaikat, de lehetőség van itt irodalmi, képzőművészeti alkotásaik közzétételére is. 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0"/>
          <w:lang w:eastAsia="hu-HU"/>
        </w:rPr>
        <w:t>A képzőművészet iránt fogékony diákok munkáiból a Kőrösi Csoma Napok keretén belül megrendezzük a képaukciót, illetve évente két alkalommal kiállítást rendezünk.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 xml:space="preserve">Fontos szerepe van a zenének diákjaink életében. Iskolai kórusunk több mint húsz éves hagyományra tekint vissza. Intézményünk továbbra is támogatja a kórus, illetve az iskolazenekar működését, bízva abban, hogy az iskolai </w:t>
      </w:r>
      <w:proofErr w:type="gramStart"/>
      <w:r w:rsidRPr="00661600">
        <w:rPr>
          <w:rFonts w:ascii="Times New Roman" w:eastAsia="Times New Roman" w:hAnsi="Times New Roman" w:cs="Times New Roman"/>
          <w:sz w:val="24"/>
          <w:szCs w:val="20"/>
          <w:lang w:eastAsia="hu-HU"/>
        </w:rPr>
        <w:t>rendezvényeken</w:t>
      </w:r>
      <w:proofErr w:type="gramEnd"/>
      <w:r w:rsidRPr="0066160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méltó képen képviselik felkészültségükkel, zeneszeretetükkel iskolánkat. 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felzárkóztatási formái és területei az intézményben: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0"/>
          <w:lang w:eastAsia="hu-HU"/>
        </w:rPr>
        <w:t>Iskolánk ezt a feladatot nagyon fontos, komplex problémakörnek tartja, ugyanis az esetek nagy hányadában azok a tanulók vallanak kudarcot tanulmányaik során, akik valamilyen szempontból hátrányos helyzetűek. Ezért összefüggésben kezeljük ezt a programot a gyermek- és ifjúságvédelemmel, valamint a szociális hátrányok enyhítését segítő tevékenységgel.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0"/>
          <w:lang w:eastAsia="hu-HU"/>
        </w:rPr>
        <w:t>Elveink:</w:t>
      </w:r>
    </w:p>
    <w:p w:rsidR="00946439" w:rsidRPr="00661600" w:rsidRDefault="00946439" w:rsidP="00946439">
      <w:pPr>
        <w:tabs>
          <w:tab w:val="left" w:pos="1080"/>
        </w:tabs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0"/>
          <w:lang w:eastAsia="hu-HU"/>
        </w:rPr>
        <w:t>- a fokozatosság,</w:t>
      </w:r>
    </w:p>
    <w:p w:rsidR="00946439" w:rsidRPr="00661600" w:rsidRDefault="00946439" w:rsidP="00946439">
      <w:pPr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0"/>
          <w:lang w:eastAsia="hu-HU"/>
        </w:rPr>
        <w:t>- az életkori és egyéni sajátosságok figyelembe vétele,</w:t>
      </w:r>
    </w:p>
    <w:p w:rsidR="00946439" w:rsidRPr="00661600" w:rsidRDefault="00946439" w:rsidP="00946439">
      <w:pPr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0"/>
          <w:lang w:eastAsia="hu-HU"/>
        </w:rPr>
        <w:t>- egyéni törődés.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0"/>
          <w:lang w:eastAsia="hu-HU"/>
        </w:rPr>
        <w:t>A tanulási kudarcnak kitett 9. és 10. évfolyamos tanulóknak tanulószobai foglalkozást biztosítunk.</w:t>
      </w:r>
    </w:p>
    <w:p w:rsidR="00946439" w:rsidRPr="00661600" w:rsidRDefault="00946439" w:rsidP="00946439">
      <w:pPr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Külső tényezők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Más könyvtárak, számítógépes szolgáltatások, adatbázisok igénybe vétele:</w:t>
      </w:r>
    </w:p>
    <w:p w:rsidR="00946439" w:rsidRPr="00661600" w:rsidRDefault="00946439" w:rsidP="00946439">
      <w:pPr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ODR</w:t>
      </w:r>
    </w:p>
    <w:p w:rsidR="00946439" w:rsidRPr="00661600" w:rsidRDefault="00946439" w:rsidP="00946439">
      <w:pPr>
        <w:ind w:left="708" w:firstLine="3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NAVA</w:t>
      </w:r>
    </w:p>
    <w:p w:rsidR="00946439" w:rsidRPr="00661600" w:rsidRDefault="00946439" w:rsidP="00946439">
      <w:pPr>
        <w:ind w:left="708" w:firstLine="3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központi lelőhely adatbázis (pl. Szirén)</w:t>
      </w:r>
    </w:p>
    <w:p w:rsidR="00946439" w:rsidRPr="00661600" w:rsidRDefault="00946439" w:rsidP="00946439">
      <w:pPr>
        <w:ind w:left="708" w:firstLine="3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közeli könyvárakkal való jó kapcsolat.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Állományelemzés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állományegységek (szépirodalom, szakirodalom, kézikönyvtár, elektronikus dokumentumok) aránya nem megfelelő, mert nem valósul meg a szép- és szakirodalom 30-70 %-os aránya. Ezért erőteljesen kell fejleszteni a szakirodalmi állományt.</w:t>
      </w:r>
    </w:p>
    <w:p w:rsidR="00946439" w:rsidRPr="00661600" w:rsidRDefault="00946439" w:rsidP="00946439">
      <w:pPr>
        <w:spacing w:before="120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946439" w:rsidRPr="00661600" w:rsidRDefault="00946439" w:rsidP="00946439">
      <w:pPr>
        <w:spacing w:before="120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IV/2. Gyűjtőköri szabályzat</w:t>
      </w:r>
    </w:p>
    <w:p w:rsidR="00946439" w:rsidRPr="00661600" w:rsidRDefault="00946439" w:rsidP="0094643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 állománya vétel, ajándék és csere alapján gyarapodik.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gyűjtött dokumentumok formája lehet:</w:t>
      </w:r>
    </w:p>
    <w:p w:rsidR="00946439" w:rsidRPr="00661600" w:rsidRDefault="00946439" w:rsidP="00946439">
      <w:pPr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könyv</w:t>
      </w:r>
    </w:p>
    <w:p w:rsidR="00946439" w:rsidRPr="00661600" w:rsidRDefault="00946439" w:rsidP="00946439">
      <w:pPr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periodikum</w:t>
      </w:r>
      <w:proofErr w:type="spellEnd"/>
    </w:p>
    <w:p w:rsidR="00946439" w:rsidRPr="00661600" w:rsidRDefault="00946439" w:rsidP="00946439">
      <w:pPr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brosúra</w:t>
      </w:r>
    </w:p>
    <w:p w:rsidR="00946439" w:rsidRPr="00661600" w:rsidRDefault="00946439" w:rsidP="00946439">
      <w:pPr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tankönyv</w:t>
      </w:r>
    </w:p>
    <w:p w:rsidR="00946439" w:rsidRPr="00661600" w:rsidRDefault="00946439" w:rsidP="00946439">
      <w:pPr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segédkönyv</w:t>
      </w:r>
    </w:p>
    <w:p w:rsidR="00946439" w:rsidRPr="00661600" w:rsidRDefault="00946439" w:rsidP="00946439">
      <w:pPr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elektronikus </w:t>
      </w:r>
    </w:p>
    <w:p w:rsidR="00946439" w:rsidRPr="00661600" w:rsidRDefault="00462785" w:rsidP="00462785">
      <w:pPr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- oktatócsomag</w:t>
      </w:r>
    </w:p>
    <w:p w:rsidR="00462785" w:rsidRPr="00661600" w:rsidRDefault="00462785" w:rsidP="00462785">
      <w:pPr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könyvtár gyűjtőkörét a nevelés és oktatás céljai határozzák meg.  Ennek megfelelően a </w:t>
      </w:r>
      <w:proofErr w:type="spell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főgyűjtőkörbe</w:t>
      </w:r>
      <w:proofErr w:type="spell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kerülnek az ehhez közvetlenül felhasználható dokumentumok, az ehhez lazábban kapcsolódóak pedig a </w:t>
      </w:r>
      <w:proofErr w:type="spell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mellékgyűjtőkörbe</w:t>
      </w:r>
      <w:proofErr w:type="spell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könyvtári költségvetésből elsődlegesen a </w:t>
      </w:r>
      <w:proofErr w:type="spell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főgyűjtőkörbe</w:t>
      </w:r>
      <w:proofErr w:type="spell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tartozó dokumentumok beszerzésére kell forrást biztosítani.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5"/>
        <w:gridCol w:w="2460"/>
      </w:tblGrid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Szépirodalom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hu-HU"/>
              </w:rPr>
            </w:pPr>
          </w:p>
        </w:tc>
      </w:tr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Tartalom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Mélység</w:t>
            </w:r>
          </w:p>
        </w:tc>
      </w:tr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házi és ajánlott olvasmányok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teljesség igényével</w:t>
            </w:r>
          </w:p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nagy példányszámban  </w:t>
            </w:r>
          </w:p>
        </w:tc>
      </w:tr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átfogó irodalmi antológiák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kiemelten</w:t>
            </w:r>
          </w:p>
        </w:tc>
      </w:tr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tananyagban </w:t>
            </w:r>
            <w:proofErr w:type="gramStart"/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szereplő szerzők</w:t>
            </w:r>
            <w:proofErr w:type="gramEnd"/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művei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kiemelten</w:t>
            </w:r>
          </w:p>
        </w:tc>
      </w:tr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tananyagban nem </w:t>
            </w:r>
            <w:proofErr w:type="gramStart"/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szereplő szerzők</w:t>
            </w:r>
            <w:proofErr w:type="gramEnd"/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művei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válogatással</w:t>
            </w:r>
          </w:p>
        </w:tc>
      </w:tr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tematikus irodalmi antológiák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válogatással</w:t>
            </w:r>
          </w:p>
        </w:tc>
      </w:tr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regényes életrajzok, történelmi regények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erős válogatással</w:t>
            </w:r>
          </w:p>
        </w:tc>
      </w:tr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gyermek- és ifjúsági irodalom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erős válogatással</w:t>
            </w:r>
          </w:p>
        </w:tc>
      </w:tr>
      <w:tr w:rsidR="00946439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iskolában oktatott nyelvek irodalma (idegen nyelven)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erős válogatással</w:t>
            </w:r>
          </w:p>
        </w:tc>
      </w:tr>
    </w:tbl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5"/>
        <w:gridCol w:w="2460"/>
      </w:tblGrid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Kézikönyvek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</w:p>
        </w:tc>
      </w:tr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Tartalom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Mélység</w:t>
            </w:r>
          </w:p>
        </w:tc>
      </w:tr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lexikonok és enciklopédiák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tematikus teljességgel</w:t>
            </w:r>
          </w:p>
        </w:tc>
      </w:tr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tudományok középszintű elméleti és történeti összefoglalói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teljesség igényével</w:t>
            </w:r>
          </w:p>
        </w:tc>
      </w:tr>
      <w:tr w:rsidR="00946439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tantárgyakhoz kapcsolódó középszintű ismereteket tartalmazó összefoglaló jellegű művek, lexikonok, enciklopédiák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tematikus teljességgel</w:t>
            </w:r>
          </w:p>
        </w:tc>
      </w:tr>
    </w:tbl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5"/>
        <w:gridCol w:w="2460"/>
      </w:tblGrid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Szakirodalom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</w:p>
        </w:tc>
      </w:tr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Tartalom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Mélység</w:t>
            </w:r>
          </w:p>
        </w:tc>
      </w:tr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tananyaghoz közvetlenül kapcsolódó szakkönyvek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tematikus teljességgel</w:t>
            </w:r>
          </w:p>
        </w:tc>
      </w:tr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tananyaghoz közvetve kapcsolódó szakkönyvek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válogatva</w:t>
            </w:r>
          </w:p>
        </w:tc>
      </w:tr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tanulókat érintő pályaválasztási és felvételi kiadványok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teljességre törekedve</w:t>
            </w:r>
          </w:p>
        </w:tc>
      </w:tr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helytörténeti vonatkozású művek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válogatva</w:t>
            </w:r>
          </w:p>
        </w:tc>
      </w:tr>
      <w:tr w:rsidR="00946439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iskolára vonatkozó művek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teljességgel</w:t>
            </w:r>
          </w:p>
        </w:tc>
      </w:tr>
    </w:tbl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5"/>
        <w:gridCol w:w="2460"/>
      </w:tblGrid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Kéziratok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</w:p>
        </w:tc>
      </w:tr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Tartalom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Mélység</w:t>
            </w:r>
          </w:p>
        </w:tc>
      </w:tr>
      <w:tr w:rsidR="00946439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az iskola tanárainak és tanulóinak az iskolával vagy az iskolai élettel kapcsolatos dokumentumai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teljességre törekedve</w:t>
            </w:r>
          </w:p>
        </w:tc>
      </w:tr>
    </w:tbl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5"/>
        <w:gridCol w:w="2460"/>
      </w:tblGrid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Pedagógiai gyűjtemény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</w:p>
        </w:tc>
      </w:tr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Tartalom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Mélység</w:t>
            </w:r>
          </w:p>
        </w:tc>
      </w:tr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pedagógiai kézikönyvek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teljességgel</w:t>
            </w:r>
          </w:p>
        </w:tc>
      </w:tr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pedagógiai szakkönyvek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válogatva</w:t>
            </w:r>
          </w:p>
        </w:tc>
      </w:tr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tantárgyi módszertani segédkönyvek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teljességre törekedve</w:t>
            </w:r>
          </w:p>
        </w:tc>
      </w:tr>
      <w:tr w:rsidR="00946439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pedagógiához kapcsolódó tudományágak szakkönyvei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erősen válogatva</w:t>
            </w:r>
          </w:p>
        </w:tc>
      </w:tr>
    </w:tbl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5"/>
        <w:gridCol w:w="2460"/>
      </w:tblGrid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Hivatali segédkönyvtár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</w:p>
        </w:tc>
      </w:tr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Tartalom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Mélység</w:t>
            </w:r>
          </w:p>
        </w:tc>
      </w:tr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iskola működtetéséhez nélkülözhetetlen igazgatási, gazdasági, jogi, ügyviteli dokumentumok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tematikus teljességgel</w:t>
            </w:r>
          </w:p>
        </w:tc>
      </w:tr>
      <w:tr w:rsidR="00946439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iskola speciális feladatainak (pl. gyermek- és ifjúságvédelem) ellátásához és </w:t>
            </w:r>
            <w:proofErr w:type="gramStart"/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intézményeinek  működtetéséhez</w:t>
            </w:r>
            <w:proofErr w:type="gramEnd"/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szükséges jogi és  módszertani kiadványok, segédletek, szabályzatok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tematikus teljességgel</w:t>
            </w:r>
          </w:p>
        </w:tc>
      </w:tr>
    </w:tbl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5"/>
        <w:gridCol w:w="2460"/>
      </w:tblGrid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A könyvtáros segédkönyvtára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</w:p>
        </w:tc>
      </w:tr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Tartalom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Mélység</w:t>
            </w:r>
          </w:p>
        </w:tc>
      </w:tr>
      <w:tr w:rsidR="00946439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iskolai könyvtárra vonatkozó szabályzatok, táblázatok, módszertani segédletek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teljességgel</w:t>
            </w:r>
          </w:p>
        </w:tc>
      </w:tr>
    </w:tbl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5"/>
        <w:gridCol w:w="2460"/>
      </w:tblGrid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Tankönyvek, segédkönyvek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</w:p>
        </w:tc>
      </w:tr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Tartalom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Mélység</w:t>
            </w:r>
          </w:p>
        </w:tc>
      </w:tr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iskolában használatos tankönyvek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 példányszámban – teljességgel</w:t>
            </w:r>
          </w:p>
        </w:tc>
      </w:tr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iskolában használt tartós használatú vagy ingyenesen biztosított tankönyvek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igényeknek megfelelő példányszámban – teljességgel</w:t>
            </w:r>
          </w:p>
        </w:tc>
      </w:tr>
      <w:tr w:rsidR="00946439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munkáltató eszközként használatos művek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nagy </w:t>
            </w:r>
            <w:proofErr w:type="gramStart"/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példányszámban  –</w:t>
            </w:r>
            <w:proofErr w:type="gramEnd"/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kiemelten</w:t>
            </w:r>
          </w:p>
        </w:tc>
      </w:tr>
    </w:tbl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5"/>
        <w:gridCol w:w="2460"/>
      </w:tblGrid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Nem hagyományos dokumentumok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</w:p>
        </w:tc>
      </w:tr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Tartalom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Mélység</w:t>
            </w:r>
          </w:p>
        </w:tc>
      </w:tr>
      <w:tr w:rsidR="00946439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tantárgyak oktatásához rendszeresen felhasználható nem hagyományos dokumentumok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válogatva</w:t>
            </w:r>
          </w:p>
        </w:tc>
      </w:tr>
    </w:tbl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5"/>
        <w:gridCol w:w="2460"/>
      </w:tblGrid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6160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Periodikum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</w:p>
        </w:tc>
      </w:tr>
      <w:tr w:rsidR="00661600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Tartalom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Mélység</w:t>
            </w:r>
          </w:p>
        </w:tc>
      </w:tr>
      <w:tr w:rsidR="00946439" w:rsidRPr="00661600" w:rsidTr="00946439">
        <w:trPr>
          <w:cantSplit/>
        </w:trPr>
        <w:tc>
          <w:tcPr>
            <w:tcW w:w="5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oktatáshoz közvetlenül felhasználható, illetve pedagógiai és a tantárgyaknak megfeleltethető szakmai folyóiratok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6439" w:rsidRPr="00661600" w:rsidRDefault="00946439" w:rsidP="009464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válogatva</w:t>
            </w:r>
          </w:p>
        </w:tc>
      </w:tr>
    </w:tbl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Mindezeken felül az intézmény jellegének megfelelően kiemelten gyűjtjük a vallással, hitélettel, a Baptista Egyházzal kapcsolatos különböző típusú dokumentumokat.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gyűjtőkörbe nem tartozó művek: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kizárólag szórakoztató irodalmi, zenei stb. alkotások</w:t>
      </w:r>
    </w:p>
    <w:p w:rsidR="00946439" w:rsidRPr="00661600" w:rsidRDefault="00946439" w:rsidP="00946439">
      <w:pPr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egy-egy szakma nem oktatott részterületét érintő szakirodalmi művek</w:t>
      </w:r>
    </w:p>
    <w:p w:rsidR="00946439" w:rsidRPr="00661600" w:rsidRDefault="00946439" w:rsidP="00946439">
      <w:pPr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tartalmilag elavult dokumentumok.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Gyűjtőkörbe nem tartozó művek még ajándékozás útján sem kerülhetnek az állományba.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V.</w:t>
      </w:r>
      <w:r w:rsidRPr="006616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66160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Könyvtárhasználati szabályzat</w:t>
      </w: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 használói az intézmény tanulói és dolgozói.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beiratkozás ingyenes az olvasó adatainak (név, osztály, e-mail cím) felvételével történik. Az adatokban bekövetkezett változásról a legközelebbi kölcsönzéskor az olvasó köteles a </w:t>
      </w:r>
      <w:proofErr w:type="spell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könyvtárostanárt</w:t>
      </w:r>
      <w:proofErr w:type="spell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tájékoztatni. Az olvasók adatainak kezelésére a mindenkori adatvédelmi szabályok érvényesek.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reprográfiai szolgáltatások térítési díja az intézményben szokásos módon történik.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beiratkozott olvasók a könyvtár minden dokumentumát és szolgáltatását használhatják, illetve a később szabályozott módon azokról másolatot </w:t>
      </w:r>
      <w:proofErr w:type="gram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készít(</w:t>
      </w:r>
      <w:proofErr w:type="spellStart"/>
      <w:proofErr w:type="gram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tet</w:t>
      </w:r>
      <w:proofErr w:type="spell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spell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hetnek</w:t>
      </w:r>
      <w:proofErr w:type="spell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Kölcsönözni folyóiratok, elektronikus anyagok, iskolatörténet gyűjtemény, a muzeális illetve a kézikönyvtári állomány kivételével minden dokumentumot lehet. A könyvtárból csak a </w:t>
      </w:r>
      <w:proofErr w:type="spell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könyvtárostanár</w:t>
      </w:r>
      <w:proofErr w:type="spell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tudtával vihető el bármilyen dokumentum.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kölcsönzési idő általában 4 hét, de ettől a használat sajátosságai alapján el lehet térni.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Egyszerre 4 dokumentum kölcsönözhető.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 használója anyagi felelősséggel tartozik az általa használt dokumentumokért, berendezési tárgyakért. Köteles a könyvtár rendjét megőrizni.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könyvtárban található fénymásoló csak a könyvtári dokumentumokból történő másolás céljára vehető igénybe. A másolás feltételei az egész intézményben azonosak. Elektronikus dokumentumok másolása abban az esetben lehetséges, ha a másoláshoz szükséges adathordozót az igénylő biztosítja.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Mindenfajta másolás a szerzői jogi előírások figyelembevételével történik.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könyvtár tanítási napokon a használók igényéhez igazodva a tanítási idő alatt és utána is nyitva van. A nyitvatartási idő tanévenként változhat.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könyvtár nyitva tartását a bejárati ajtónál ki kell függeszteni. </w:t>
      </w:r>
    </w:p>
    <w:p w:rsidR="00946439" w:rsidRPr="00661600" w:rsidRDefault="00946439" w:rsidP="009464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könyvár minden használója köteles megőrizni a könyvtár rendjét, tisztaságát, a dokumentumok és a felszerelések épségét; valamint tiszteletben tartani a többi használó könyvtárhasználati igényeit.</w:t>
      </w:r>
    </w:p>
    <w:p w:rsidR="00946439" w:rsidRPr="00661600" w:rsidRDefault="00946439" w:rsidP="00946439">
      <w:pPr>
        <w:spacing w:before="2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VI. Katalógusszerkesztési szabályzat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könyvtár a Szirén integrált könyvtári program folyamatosan frissített verzióját használja. Bevitelkor egyszerűsített címleírást tartalmazunk, azaz feltüntetjük </w:t>
      </w:r>
      <w:proofErr w:type="gram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946439" w:rsidRPr="00661600" w:rsidRDefault="00946439" w:rsidP="00946439">
      <w:pPr>
        <w:ind w:firstLine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szakjelzetet, </w:t>
      </w:r>
    </w:p>
    <w:p w:rsidR="00946439" w:rsidRPr="00661600" w:rsidRDefault="00946439" w:rsidP="00946439">
      <w:pPr>
        <w:ind w:firstLine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címet (egyéb címadatokat), </w:t>
      </w:r>
    </w:p>
    <w:p w:rsidR="00946439" w:rsidRPr="00661600" w:rsidRDefault="00946439" w:rsidP="00946439">
      <w:pPr>
        <w:ind w:firstLine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szerzőt, </w:t>
      </w:r>
    </w:p>
    <w:p w:rsidR="00946439" w:rsidRPr="00661600" w:rsidRDefault="00946439" w:rsidP="00946439">
      <w:pPr>
        <w:ind w:firstLine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megjelenési helyet, </w:t>
      </w:r>
    </w:p>
    <w:p w:rsidR="00946439" w:rsidRPr="00661600" w:rsidRDefault="00946439" w:rsidP="00946439">
      <w:pPr>
        <w:ind w:firstLine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kiadót, </w:t>
      </w:r>
    </w:p>
    <w:p w:rsidR="00946439" w:rsidRPr="00661600" w:rsidRDefault="00946439" w:rsidP="00946439">
      <w:pPr>
        <w:ind w:firstLine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évet, </w:t>
      </w:r>
    </w:p>
    <w:p w:rsidR="00946439" w:rsidRPr="00661600" w:rsidRDefault="00946439" w:rsidP="00946439">
      <w:pPr>
        <w:ind w:firstLine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lelőhelyet, </w:t>
      </w:r>
    </w:p>
    <w:p w:rsidR="00946439" w:rsidRPr="00661600" w:rsidRDefault="00946439" w:rsidP="00946439">
      <w:pPr>
        <w:ind w:firstLine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terjedelmet, </w:t>
      </w:r>
    </w:p>
    <w:p w:rsidR="00946439" w:rsidRPr="00661600" w:rsidRDefault="00946439" w:rsidP="00946439">
      <w:pPr>
        <w:ind w:firstLine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sorozatot, </w:t>
      </w:r>
    </w:p>
    <w:p w:rsidR="00946439" w:rsidRPr="00661600" w:rsidRDefault="00946439" w:rsidP="00946439">
      <w:pPr>
        <w:ind w:firstLine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ISBN-számot, </w:t>
      </w:r>
    </w:p>
    <w:p w:rsidR="00946439" w:rsidRPr="00661600" w:rsidRDefault="00946439" w:rsidP="00946439">
      <w:pPr>
        <w:ind w:firstLine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beszerzési időt és módot, </w:t>
      </w:r>
    </w:p>
    <w:p w:rsidR="00946439" w:rsidRPr="00661600" w:rsidRDefault="00946439" w:rsidP="00946439">
      <w:pPr>
        <w:ind w:firstLine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beszerzési és feltüntetett árat, </w:t>
      </w:r>
    </w:p>
    <w:p w:rsidR="00946439" w:rsidRPr="00661600" w:rsidRDefault="00946439" w:rsidP="00946439">
      <w:pPr>
        <w:ind w:firstLine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tárgyszót, </w:t>
      </w:r>
    </w:p>
    <w:p w:rsidR="00946439" w:rsidRPr="00661600" w:rsidRDefault="00946439" w:rsidP="00946439">
      <w:pPr>
        <w:ind w:firstLine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ETO-t, </w:t>
      </w:r>
    </w:p>
    <w:p w:rsidR="00946439" w:rsidRPr="00661600" w:rsidRDefault="00946439" w:rsidP="00946439">
      <w:pPr>
        <w:ind w:firstLine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Cutter-számot</w:t>
      </w:r>
      <w:proofErr w:type="spell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46439" w:rsidRPr="00661600" w:rsidRDefault="00946439" w:rsidP="00946439">
      <w:pPr>
        <w:ind w:firstLine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tankönyv esetében a raktári számot is.</w:t>
      </w:r>
    </w:p>
    <w:p w:rsidR="00946439" w:rsidRPr="00661600" w:rsidRDefault="00946439" w:rsidP="0094643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tárgyszó meghatározásakor elsősorban az OSZK tárgyszójegyzékben szereplő tárgyszavak alkalmazására törekszünk.</w:t>
      </w:r>
    </w:p>
    <w:p w:rsidR="00946439" w:rsidRPr="00661600" w:rsidRDefault="00946439" w:rsidP="0094643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selejtezési jegyékeket folyamatosan vezetjük, külön jegyzéket alkalmazunk a tartós és az ideiglenes nyilvántartású dokumentumokra.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VII. Tankönyvtári szabályzat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46439" w:rsidRPr="00661600" w:rsidRDefault="00946439" w:rsidP="0094643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A tanuló jogai és kötelességei</w:t>
      </w:r>
    </w:p>
    <w:p w:rsidR="00946439" w:rsidRPr="00661600" w:rsidRDefault="00946439" w:rsidP="0094643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 a támogatásként kapott ingyenes tankönyvet (tartós tankönyvet, oktatási segédanyagot stb., továbbiakban tankönyv) a tanév kezdetekor kapja kézhez. A tankönyvet köteles megőrizni és rendeltetésszerűen használni, távozásakor a könyvtárnak visszaszolgáltatni. Ebből fakadóan elvárható tőle, hogy az általa használt tankönyv tanulmányai végéig használható állapotban legyen. Az elhasználódás mértéke ennek megfelelően: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négy évfolyamos képzésen:</w:t>
      </w:r>
    </w:p>
    <w:p w:rsidR="00946439" w:rsidRPr="00661600" w:rsidRDefault="00946439" w:rsidP="00946439">
      <w:pPr>
        <w:numPr>
          <w:ilvl w:val="0"/>
          <w:numId w:val="36"/>
        </w:num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első év végére, amelyben tényleges használat </w:t>
      </w:r>
      <w:proofErr w:type="gram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történt</w:t>
      </w:r>
      <w:r w:rsidRPr="0066160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hu-HU"/>
        </w:rPr>
        <w:footnoteReference w:id="1"/>
      </w: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legfeljebb 25 %-os</w:t>
      </w:r>
    </w:p>
    <w:p w:rsidR="00946439" w:rsidRPr="00661600" w:rsidRDefault="00946439" w:rsidP="00946439">
      <w:pPr>
        <w:numPr>
          <w:ilvl w:val="0"/>
          <w:numId w:val="36"/>
        </w:num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második év végére, amelyben tényleges használat történt, legfeljebb 50 %-os</w:t>
      </w:r>
    </w:p>
    <w:p w:rsidR="00946439" w:rsidRPr="00661600" w:rsidRDefault="00946439" w:rsidP="00946439">
      <w:pPr>
        <w:numPr>
          <w:ilvl w:val="0"/>
          <w:numId w:val="36"/>
        </w:num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harmadik év végére, amelyben tényleges használat történt, legfeljebb 75 %-os</w:t>
      </w:r>
    </w:p>
    <w:p w:rsidR="00946439" w:rsidRPr="00661600" w:rsidRDefault="00946439" w:rsidP="00946439">
      <w:pPr>
        <w:numPr>
          <w:ilvl w:val="0"/>
          <w:numId w:val="36"/>
        </w:num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negyedik év végére, amelyben tényleges használat történt, 100 %-os lehet.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Az öt évfolyamos képzésen:</w:t>
      </w:r>
    </w:p>
    <w:p w:rsidR="00946439" w:rsidRPr="00661600" w:rsidRDefault="00946439" w:rsidP="00946439">
      <w:pPr>
        <w:numPr>
          <w:ilvl w:val="0"/>
          <w:numId w:val="36"/>
        </w:num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 év végére, amelyben tényleges használat történt, legfeljebb 20 %-os</w:t>
      </w:r>
    </w:p>
    <w:p w:rsidR="00946439" w:rsidRPr="00661600" w:rsidRDefault="00946439" w:rsidP="00946439">
      <w:pPr>
        <w:numPr>
          <w:ilvl w:val="0"/>
          <w:numId w:val="36"/>
        </w:num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második év végére, amelyben tényleges használat történt, legfeljebb 40 %-os</w:t>
      </w:r>
    </w:p>
    <w:p w:rsidR="00946439" w:rsidRPr="00661600" w:rsidRDefault="00946439" w:rsidP="00946439">
      <w:pPr>
        <w:numPr>
          <w:ilvl w:val="0"/>
          <w:numId w:val="36"/>
        </w:num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harmadik év végére, amelyben tényleges használat történt, legfeljebb 60 %-os</w:t>
      </w:r>
    </w:p>
    <w:p w:rsidR="00946439" w:rsidRPr="00661600" w:rsidRDefault="00946439" w:rsidP="00946439">
      <w:pPr>
        <w:numPr>
          <w:ilvl w:val="0"/>
          <w:numId w:val="36"/>
        </w:num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negyedik év végére, amelyben tényleges használat történt, 80 %-os </w:t>
      </w:r>
    </w:p>
    <w:p w:rsidR="00946439" w:rsidRPr="00661600" w:rsidRDefault="00946439" w:rsidP="00946439">
      <w:pPr>
        <w:numPr>
          <w:ilvl w:val="0"/>
          <w:numId w:val="36"/>
        </w:num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az ötödik év végére, amelyben tényleges használat történt, 100 %-os lehet.</w:t>
      </w:r>
    </w:p>
    <w:p w:rsidR="00946439" w:rsidRPr="00661600" w:rsidRDefault="00946439" w:rsidP="0094643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Az elhasználódás mértékének és indokoltságának megállapítása a könyvtáros feladata. Vitás esetben az igazgató szava döntő.</w:t>
      </w:r>
    </w:p>
    <w:p w:rsidR="00946439" w:rsidRPr="00661600" w:rsidRDefault="00946439" w:rsidP="0094643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Abban az esetben, ha az elhasználódás mértéke a megengedettnél </w:t>
      </w:r>
      <w:r w:rsidRPr="006616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indokolatlanul</w:t>
      </w: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nagyobb, a tanulónak a tankönyv átvételekor érvényes vételárának megfelelő hányadát kell kifizetnie: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négy évfolyamos képzésen:</w:t>
      </w:r>
    </w:p>
    <w:p w:rsidR="00946439" w:rsidRPr="00661600" w:rsidRDefault="00946439" w:rsidP="00946439">
      <w:pPr>
        <w:numPr>
          <w:ilvl w:val="0"/>
          <w:numId w:val="35"/>
        </w:numPr>
        <w:tabs>
          <w:tab w:val="num" w:pos="1068"/>
        </w:tabs>
        <w:spacing w:line="360" w:lineRule="atLeast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első év végén a tankönyv árának 75 %-át </w:t>
      </w:r>
    </w:p>
    <w:p w:rsidR="00946439" w:rsidRPr="00661600" w:rsidRDefault="00946439" w:rsidP="00946439">
      <w:pPr>
        <w:numPr>
          <w:ilvl w:val="0"/>
          <w:numId w:val="35"/>
        </w:numPr>
        <w:tabs>
          <w:tab w:val="num" w:pos="1068"/>
        </w:tabs>
        <w:spacing w:line="360" w:lineRule="atLeast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második év végén a tankönyv árának 50 %-át</w:t>
      </w:r>
    </w:p>
    <w:p w:rsidR="00946439" w:rsidRPr="00661600" w:rsidRDefault="00946439" w:rsidP="00946439">
      <w:pPr>
        <w:numPr>
          <w:ilvl w:val="0"/>
          <w:numId w:val="35"/>
        </w:numPr>
        <w:tabs>
          <w:tab w:val="num" w:pos="1068"/>
        </w:tabs>
        <w:spacing w:line="360" w:lineRule="atLeast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harmadik év végén a tankönyv árának 25 %-át.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Az öt évfolyamos képzésen:</w:t>
      </w:r>
    </w:p>
    <w:p w:rsidR="00946439" w:rsidRPr="00661600" w:rsidRDefault="00946439" w:rsidP="00946439">
      <w:pPr>
        <w:numPr>
          <w:ilvl w:val="0"/>
          <w:numId w:val="36"/>
        </w:num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első év végén a tankönyv árának 80 %-át </w:t>
      </w:r>
    </w:p>
    <w:p w:rsidR="00946439" w:rsidRPr="00661600" w:rsidRDefault="00946439" w:rsidP="00946439">
      <w:pPr>
        <w:numPr>
          <w:ilvl w:val="0"/>
          <w:numId w:val="36"/>
        </w:num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második év végén a tankönyv árának 60 %-át</w:t>
      </w:r>
    </w:p>
    <w:p w:rsidR="00946439" w:rsidRPr="00661600" w:rsidRDefault="00946439" w:rsidP="00946439">
      <w:pPr>
        <w:numPr>
          <w:ilvl w:val="0"/>
          <w:numId w:val="36"/>
        </w:num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harmadik év végén a tankönyv árának 40 %-át</w:t>
      </w:r>
    </w:p>
    <w:p w:rsidR="00946439" w:rsidRPr="00661600" w:rsidRDefault="00946439" w:rsidP="00946439">
      <w:pPr>
        <w:numPr>
          <w:ilvl w:val="0"/>
          <w:numId w:val="36"/>
        </w:num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negyedik év végén a tankönyv árának 20 %-át.</w:t>
      </w:r>
    </w:p>
    <w:p w:rsidR="00946439" w:rsidRPr="00661600" w:rsidRDefault="00946439" w:rsidP="0094643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támogatásként kapott ingyenes tankönyvet a tanuló a fent meghatározott avulás figyelembevételével megvásárolhatja.</w:t>
      </w:r>
    </w:p>
    <w:p w:rsidR="00946439" w:rsidRPr="00661600" w:rsidRDefault="00946439" w:rsidP="0094643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használatra kapott tankönyveket a tantárgy tanulásának végeztével vagy a tantárgyból letett vizsga teljesítésekor vissza kell szolgáltatni.</w:t>
      </w:r>
    </w:p>
    <w:p w:rsidR="00946439" w:rsidRPr="00661600" w:rsidRDefault="00946439" w:rsidP="0094643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 A könyvtár feladata a tartós használatba adott tankönyvekkel kapcsolatban</w:t>
      </w:r>
    </w:p>
    <w:p w:rsidR="00946439" w:rsidRPr="00661600" w:rsidRDefault="00946439" w:rsidP="00946439">
      <w:pPr>
        <w:ind w:left="708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946439" w:rsidRPr="00661600" w:rsidRDefault="00946439" w:rsidP="0094643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tanulók számára ingyenesen kiadott tankönyvek </w:t>
      </w:r>
      <w:proofErr w:type="spell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különgyűjteményt</w:t>
      </w:r>
      <w:proofErr w:type="spell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alkotnak. Ez a tankönyvtár. Nyilvántartásuk egyedi. Szintén a könyvtári állomány </w:t>
      </w:r>
      <w:proofErr w:type="gram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részét képezik a tanárok részére munkaeszközként kiadott tankönyvek, segédkönyvek, elektronikus dokumentumok.</w:t>
      </w:r>
    </w:p>
    <w:p w:rsidR="00946439" w:rsidRPr="00661600" w:rsidRDefault="00946439" w:rsidP="0094643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tankönyvtár állományára vonatkozó adatokat az éves statisztikában szerepeltetni kell.</w:t>
      </w:r>
    </w:p>
    <w:p w:rsidR="00946439" w:rsidRPr="00661600" w:rsidRDefault="00946439" w:rsidP="0094643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tankönyvrendelés befejezésekor a tankönyvfelelős közli a könyvtárral, hogy milyen tankönyvekre lesz szükség a következő tanévben. A tankönyvtár állományából ezután a feleslegessé vált tankönyveket selejtezni kell. </w:t>
      </w:r>
    </w:p>
    <w:p w:rsidR="00946439" w:rsidRPr="00661600" w:rsidRDefault="00946439" w:rsidP="0094643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Legkésőbb a tankönyvrendelés lezárásakor a tankönyvfelelős táblázatban listát készít (osztály, név, tankönyv, ár lebontásban) a könyvtár részére arról, hogy a támogatott tanulóknak milyen tankönyvet rendelt meg. Ez a lista lesz a későbbi kölcsönzés és leltári nyilvántartás alapja. </w:t>
      </w:r>
    </w:p>
    <w:p w:rsidR="00946439" w:rsidRPr="00661600" w:rsidRDefault="00946439" w:rsidP="0094643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tanulók tanulmányuk végeztével visszaviszik a könyvtárba a tartós használatba kapott tankönyveket; a visszakapott, már nem használható tankönyveket a nyilvántartásból törölni kell. A tankönyvtárban lévő még használható tankönyvekről minden tanév végén, de még a tankönyvrendelés lezárása előtt lista készül, amelyet át kell adni a tankönyvfelelősnek. Ezeket a tételeket az iskola tankönyvrendelésében figyelembe kell venni.</w:t>
      </w:r>
    </w:p>
    <w:p w:rsidR="00946439" w:rsidRPr="00661600" w:rsidRDefault="00946439" w:rsidP="0094643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szabályzat a jogszabályi környezet változása esetén felülvizsgálandó, szükség esetén módosítandó.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 2013. március 25.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Készítette: Bartosné Molnár Ildikó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könyvtárostanár</w:t>
      </w:r>
      <w:proofErr w:type="spellEnd"/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Jóváhagyta: </w:t>
      </w:r>
      <w:proofErr w:type="spell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Rónyai</w:t>
      </w:r>
      <w:proofErr w:type="spell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Tünde</w:t>
      </w:r>
    </w:p>
    <w:p w:rsidR="00946439" w:rsidRPr="00661600" w:rsidRDefault="00946439" w:rsidP="00946439">
      <w:pPr>
        <w:spacing w:line="360" w:lineRule="atLeast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szakértő</w:t>
      </w:r>
      <w:proofErr w:type="gramEnd"/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46439" w:rsidRPr="00661600" w:rsidRDefault="00946439" w:rsidP="00946439">
      <w:pPr>
        <w:spacing w:before="1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Felhasznált jogszabályok jegyzéke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szakvélemény az iskola igazgatójának írásos felkérésére, az alábbi jogi előírások figyelembe vételével készült: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az 1993. évi LXXIX. törvény még érvényben lévő részei és a 2011. évi CXC. törvény már hatályos részei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- 1997. évi CXL. törvény a kulturális javak védelméről és a muzeális intézményekről, a nyilvános könyvtári ellátásról és a közművelődésről</w:t>
      </w:r>
    </w:p>
    <w:p w:rsidR="00946439" w:rsidRPr="00661600" w:rsidRDefault="00946439" w:rsidP="00946439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- 2001. évi XXXVII. törvény a tankönyvpiac rendjéről</w:t>
      </w:r>
    </w:p>
    <w:p w:rsidR="00946439" w:rsidRPr="00661600" w:rsidRDefault="00946439" w:rsidP="00946439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- 243/2003. Kormányrendelet</w:t>
      </w:r>
      <w:bookmarkStart w:id="1" w:name="pr2"/>
      <w:bookmarkEnd w:id="1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Nemzeti alaptanterv kiadásáról, bevezetéséről és alkalmazásáról (hatályos 2017. VIII. 31-ig)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- 3/1975. KM-PM együttes rendelet a könyvtári állomány ellenőrzéséről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- A kulturális miniszter és a pénzügyminiszter együttes irányelve a 3/1975. KM-PM együttes rendelettel megállapított szabályzattal kapcsolatos kérdésekről</w:t>
      </w:r>
      <w:r w:rsidRPr="00661600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 (</w:t>
      </w:r>
      <w:proofErr w:type="spellStart"/>
      <w:r w:rsidRPr="00661600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Műv</w:t>
      </w:r>
      <w:proofErr w:type="spellEnd"/>
      <w:r w:rsidRPr="00661600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. Közlöny 1978/9.)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- 20/2012. EMMI rendelet a nevelési-oktatási intézmények működéséről és a köznevelési intézmények névhasználatáról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- 110/2012. Kormányrendelet a Nemzeti alaptanterv kiadásáról, bevezetéséről és alkalmazásáról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- 16/2013 EMMI rendelet a tankönyvvé nyilvánítás, a tankönyvtámogatás, valamint az iskolai tankönyvellátás rendjéről.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Szakmai-módszertani ajánlásként az </w:t>
      </w:r>
      <w:proofErr w:type="gramStart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Így</w:t>
      </w:r>
      <w:proofErr w:type="gramEnd"/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működik az iskolai könyvtár. Módszertani útmutató az iskolai könyvtárak működéséhez és működési dokumentumainak elkészítéséhez. Bp. FPI, 1998. című kiadványt vettem alapul.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946439" w:rsidRPr="00661600" w:rsidRDefault="00946439" w:rsidP="00946439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VIII. </w:t>
      </w:r>
      <w:proofErr w:type="gramStart"/>
      <w:r w:rsidRPr="006616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</w:t>
      </w:r>
      <w:proofErr w:type="gramEnd"/>
      <w:r w:rsidRPr="006616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szabályzathoz kapcsolódó egyéb önálló dokumentumok</w:t>
      </w:r>
    </w:p>
    <w:p w:rsidR="00946439" w:rsidRPr="00661600" w:rsidRDefault="00946439" w:rsidP="0094643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46439" w:rsidRPr="00661600" w:rsidRDefault="00946439" w:rsidP="0094643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Könyvtár-pedagógiai program és helyi tanterv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946439" w:rsidRPr="00661600" w:rsidRDefault="00946439" w:rsidP="00946439">
      <w:pPr>
        <w:numPr>
          <w:ilvl w:val="0"/>
          <w:numId w:val="39"/>
        </w:num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iskolai könyvtár elsődleges feladata a tanulók és tanárok iskolai munkához szükséges dokumentumigényének kielégítése. Ennek érdekében gondoskodni kell az állomány rendszeres bővítéséről és tervszerű apasztásáról. Ennek részletes ismertetését a Gyűjtőköri szabályzat tartalmazza. </w:t>
      </w:r>
    </w:p>
    <w:p w:rsidR="00946439" w:rsidRPr="00661600" w:rsidRDefault="00946439" w:rsidP="00946439">
      <w:pPr>
        <w:numPr>
          <w:ilvl w:val="0"/>
          <w:numId w:val="39"/>
        </w:num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tanulókat fel kell készíteni a könyvtár használatára. Ennek elsődleges színtere a könyvtárhasználat óra. Ezen órák tantervét a könyvtáros állítja össze, mely részben az informatika, részben a magyar és osztályfőnöki órák órakeretébe tartozik.</w:t>
      </w:r>
    </w:p>
    <w:p w:rsidR="00946439" w:rsidRPr="00661600" w:rsidRDefault="00946439" w:rsidP="00946439">
      <w:pPr>
        <w:numPr>
          <w:ilvl w:val="0"/>
          <w:numId w:val="39"/>
        </w:num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Az informatika órakeretén belül gyakoroltatni kell adatbázisok, közhasználatú tájékozódási segédletek használatát.</w:t>
      </w:r>
    </w:p>
    <w:p w:rsidR="00946439" w:rsidRPr="00661600" w:rsidRDefault="00946439" w:rsidP="00946439">
      <w:pPr>
        <w:numPr>
          <w:ilvl w:val="0"/>
          <w:numId w:val="39"/>
        </w:num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Az osztályfőnöki órán essen szó a műveltség, az olvasás, az önálló ismeretszerzés fontosságáról!</w:t>
      </w:r>
    </w:p>
    <w:p w:rsidR="00946439" w:rsidRPr="00661600" w:rsidRDefault="00946439" w:rsidP="00946439">
      <w:pPr>
        <w:numPr>
          <w:ilvl w:val="0"/>
          <w:numId w:val="39"/>
        </w:num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szakórákon szükséges, hogy a tárgyalandó anyagrész mellett a szaktanár rendszeresen adjon könyvtárhasználatra épülő feladatokat, ismertesse szaktárgya alapvető segédleteit, kézikönyveit, rendszeresen használtassa ezeket.</w:t>
      </w:r>
    </w:p>
    <w:p w:rsidR="00946439" w:rsidRPr="00661600" w:rsidRDefault="00946439" w:rsidP="00946439">
      <w:pPr>
        <w:numPr>
          <w:ilvl w:val="0"/>
          <w:numId w:val="39"/>
        </w:num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könyvtárhasználat során a könyvtáros lehetőségeihez képest segítse könyvek ajánlásával a tanulmányaikban lemaradókat!</w:t>
      </w:r>
    </w:p>
    <w:p w:rsidR="00946439" w:rsidRPr="00661600" w:rsidRDefault="00946439" w:rsidP="00946439">
      <w:pPr>
        <w:numPr>
          <w:ilvl w:val="0"/>
          <w:numId w:val="39"/>
        </w:num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tehetséges tanulók versenyekre, pályázatokra való felkészítésében folyamatosan vegyen részt a könyvtáros!</w:t>
      </w:r>
    </w:p>
    <w:p w:rsidR="00946439" w:rsidRPr="00661600" w:rsidRDefault="00946439" w:rsidP="00946439">
      <w:pPr>
        <w:numPr>
          <w:ilvl w:val="0"/>
          <w:numId w:val="39"/>
        </w:num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szakórákról felmentett tanulók a könyvtárban tartózkodnak, a könyvtáros felügyelete mellett más tanórákra készülnek fel, illetve iskolai feladataikat végzik a könyvtár segítségével.</w:t>
      </w:r>
    </w:p>
    <w:p w:rsidR="00946439" w:rsidRPr="00661600" w:rsidRDefault="00946439" w:rsidP="00946439">
      <w:pPr>
        <w:numPr>
          <w:ilvl w:val="0"/>
          <w:numId w:val="39"/>
        </w:num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Olvasószolgálati tevékenysége során a könyvtáros figyelemmel kíséri a tanulók olvasási szokásait. Ezen a téren szerzett tapasztalatait rendszeresen közli az osztályfőnökkel.</w:t>
      </w:r>
    </w:p>
    <w:p w:rsidR="00946439" w:rsidRPr="00661600" w:rsidRDefault="00946439" w:rsidP="00946439">
      <w:pPr>
        <w:numPr>
          <w:ilvl w:val="0"/>
          <w:numId w:val="39"/>
        </w:num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Pedagógiai tevékenysége során a könyvtáros kulturált könyvtárhasználatra, önálló ismeretszerzésre nevelje a tanulókat.</w:t>
      </w:r>
    </w:p>
    <w:p w:rsidR="00946439" w:rsidRPr="00661600" w:rsidRDefault="00946439" w:rsidP="00946439">
      <w:pPr>
        <w:numPr>
          <w:ilvl w:val="0"/>
          <w:numId w:val="39"/>
        </w:num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iskolai könyvtár egyben az iskola történeti gyűjteménye is. E gyűjtemény megismertetése (kiállítás), az iskola hagyományainak, emlékeinek megismertetése és megbecsültetése a könyvtáros feladata.</w:t>
      </w:r>
    </w:p>
    <w:p w:rsidR="00946439" w:rsidRPr="00661600" w:rsidRDefault="00946439" w:rsidP="00946439">
      <w:pPr>
        <w:numPr>
          <w:ilvl w:val="0"/>
          <w:numId w:val="39"/>
        </w:num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tanulók változatos formában is ismerjék meg és gyakorolják a könyvtár alapvető szolgáltatásait, használják kézikönyveit! </w:t>
      </w:r>
    </w:p>
    <w:p w:rsidR="00946439" w:rsidRPr="00661600" w:rsidRDefault="00946439" w:rsidP="00946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könyvtárismereti órák (6 óra)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négy évfolyamos képzésen: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20"/>
        <w:gridCol w:w="3240"/>
        <w:gridCol w:w="2160"/>
      </w:tblGrid>
      <w:tr w:rsidR="00661600" w:rsidRPr="00661600" w:rsidTr="00946439">
        <w:tc>
          <w:tcPr>
            <w:tcW w:w="1548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9. évfolyam</w:t>
            </w:r>
          </w:p>
        </w:tc>
        <w:tc>
          <w:tcPr>
            <w:tcW w:w="162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Informatika</w:t>
            </w:r>
          </w:p>
        </w:tc>
        <w:tc>
          <w:tcPr>
            <w:tcW w:w="324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könyvtár bemutatása, dokumentumtípusok, a könyvtári rendszer</w:t>
            </w:r>
          </w:p>
        </w:tc>
        <w:tc>
          <w:tcPr>
            <w:tcW w:w="216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Bontott csoportban</w:t>
            </w:r>
          </w:p>
        </w:tc>
      </w:tr>
      <w:tr w:rsidR="00661600" w:rsidRPr="00661600" w:rsidTr="00946439">
        <w:tc>
          <w:tcPr>
            <w:tcW w:w="1548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Informatika</w:t>
            </w:r>
          </w:p>
        </w:tc>
        <w:tc>
          <w:tcPr>
            <w:tcW w:w="324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könyvtár szolgáltatásai, állománya, eligazodás a könyvtárban, raktári jelzet</w:t>
            </w:r>
          </w:p>
        </w:tc>
        <w:tc>
          <w:tcPr>
            <w:tcW w:w="216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Bontott csoportban</w:t>
            </w:r>
          </w:p>
        </w:tc>
      </w:tr>
      <w:tr w:rsidR="00661600" w:rsidRPr="00661600" w:rsidTr="00946439">
        <w:tc>
          <w:tcPr>
            <w:tcW w:w="1548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Informatika</w:t>
            </w:r>
          </w:p>
        </w:tc>
        <w:tc>
          <w:tcPr>
            <w:tcW w:w="324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Kézikönyvek használata, jegyzetelés, cédulázás</w:t>
            </w:r>
          </w:p>
        </w:tc>
        <w:tc>
          <w:tcPr>
            <w:tcW w:w="216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Bontott csoportban</w:t>
            </w:r>
          </w:p>
        </w:tc>
      </w:tr>
      <w:tr w:rsidR="00661600" w:rsidRPr="00661600" w:rsidTr="00946439">
        <w:tc>
          <w:tcPr>
            <w:tcW w:w="1548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Osztályfőnöki</w:t>
            </w:r>
          </w:p>
        </w:tc>
        <w:tc>
          <w:tcPr>
            <w:tcW w:w="324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Látogatás a kerületi főkönyvtárban, a szakkatalógus</w:t>
            </w:r>
          </w:p>
        </w:tc>
        <w:tc>
          <w:tcPr>
            <w:tcW w:w="216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61600" w:rsidRPr="00661600" w:rsidTr="00946439">
        <w:tc>
          <w:tcPr>
            <w:tcW w:w="1548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Informatika</w:t>
            </w:r>
          </w:p>
        </w:tc>
        <w:tc>
          <w:tcPr>
            <w:tcW w:w="324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könyvtári keresőrendszer, betekintés más könyvtárak állományába, irodalomválogatás készítése</w:t>
            </w:r>
          </w:p>
        </w:tc>
        <w:tc>
          <w:tcPr>
            <w:tcW w:w="216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Bontott csoportban</w:t>
            </w:r>
          </w:p>
        </w:tc>
      </w:tr>
      <w:tr w:rsidR="00946439" w:rsidRPr="00661600" w:rsidTr="00946439">
        <w:tc>
          <w:tcPr>
            <w:tcW w:w="1548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Informatika</w:t>
            </w:r>
          </w:p>
        </w:tc>
        <w:tc>
          <w:tcPr>
            <w:tcW w:w="324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eddig tanultak gyakoroltatásaként egy önálló könyvtári feladat (prezentáció vagy tanulmány) készítése</w:t>
            </w:r>
          </w:p>
        </w:tc>
        <w:tc>
          <w:tcPr>
            <w:tcW w:w="216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Bontott csoportban</w:t>
            </w:r>
          </w:p>
        </w:tc>
      </w:tr>
    </w:tbl>
    <w:p w:rsidR="00946439" w:rsidRPr="00661600" w:rsidRDefault="00946439" w:rsidP="00946439">
      <w:pPr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Az öt évfolyamos képzésen: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20"/>
        <w:gridCol w:w="3240"/>
        <w:gridCol w:w="2160"/>
      </w:tblGrid>
      <w:tr w:rsidR="00661600" w:rsidRPr="00661600" w:rsidTr="00946439">
        <w:tc>
          <w:tcPr>
            <w:tcW w:w="1548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NYEK</w:t>
            </w:r>
          </w:p>
        </w:tc>
        <w:tc>
          <w:tcPr>
            <w:tcW w:w="162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Informatika</w:t>
            </w:r>
          </w:p>
        </w:tc>
        <w:tc>
          <w:tcPr>
            <w:tcW w:w="324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könyvtár bemutatása, dokumentumtípusok, a könyvtári rendszer</w:t>
            </w:r>
          </w:p>
        </w:tc>
        <w:tc>
          <w:tcPr>
            <w:tcW w:w="216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Bontott csoportban</w:t>
            </w:r>
          </w:p>
        </w:tc>
      </w:tr>
      <w:tr w:rsidR="00661600" w:rsidRPr="00661600" w:rsidTr="00946439">
        <w:tc>
          <w:tcPr>
            <w:tcW w:w="1548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Informatika</w:t>
            </w:r>
          </w:p>
        </w:tc>
        <w:tc>
          <w:tcPr>
            <w:tcW w:w="324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könyvtár szolgáltatásai, állománya, eligazodás a könyvtárban, raktári jelzet</w:t>
            </w:r>
          </w:p>
        </w:tc>
        <w:tc>
          <w:tcPr>
            <w:tcW w:w="216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Bontott csoportban</w:t>
            </w:r>
          </w:p>
        </w:tc>
      </w:tr>
      <w:tr w:rsidR="00661600" w:rsidRPr="00661600" w:rsidTr="00946439">
        <w:tc>
          <w:tcPr>
            <w:tcW w:w="1548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Informatika</w:t>
            </w:r>
          </w:p>
        </w:tc>
        <w:tc>
          <w:tcPr>
            <w:tcW w:w="324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Kézikönyvek használata, jegyzetelés, cédulázás</w:t>
            </w:r>
          </w:p>
        </w:tc>
        <w:tc>
          <w:tcPr>
            <w:tcW w:w="216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Bontott csoportban</w:t>
            </w:r>
          </w:p>
        </w:tc>
      </w:tr>
      <w:tr w:rsidR="00661600" w:rsidRPr="00661600" w:rsidTr="00946439">
        <w:tc>
          <w:tcPr>
            <w:tcW w:w="1548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Osztályfőnöki</w:t>
            </w:r>
          </w:p>
        </w:tc>
        <w:tc>
          <w:tcPr>
            <w:tcW w:w="324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Látogatás a kerületi főkönyvtárban, a szakkatalógus</w:t>
            </w:r>
          </w:p>
        </w:tc>
        <w:tc>
          <w:tcPr>
            <w:tcW w:w="216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61600" w:rsidRPr="00661600" w:rsidTr="00946439">
        <w:tc>
          <w:tcPr>
            <w:tcW w:w="1548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9. évfolyam</w:t>
            </w:r>
          </w:p>
        </w:tc>
        <w:tc>
          <w:tcPr>
            <w:tcW w:w="162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Informatika</w:t>
            </w:r>
          </w:p>
        </w:tc>
        <w:tc>
          <w:tcPr>
            <w:tcW w:w="324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könyvtári keresőrendszer, betekintés más könyvtárak állományába, irodalomválogatás készítése</w:t>
            </w:r>
          </w:p>
        </w:tc>
        <w:tc>
          <w:tcPr>
            <w:tcW w:w="216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Bontott csoportban</w:t>
            </w:r>
          </w:p>
        </w:tc>
      </w:tr>
      <w:tr w:rsidR="00946439" w:rsidRPr="00661600" w:rsidTr="00946439">
        <w:tc>
          <w:tcPr>
            <w:tcW w:w="1548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Informatika</w:t>
            </w:r>
          </w:p>
        </w:tc>
        <w:tc>
          <w:tcPr>
            <w:tcW w:w="324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eddig tanultak gyakoroltatásaként egy önálló könyvtári feladat (prezentáció vagy tanulmány) készítése</w:t>
            </w:r>
          </w:p>
        </w:tc>
        <w:tc>
          <w:tcPr>
            <w:tcW w:w="2160" w:type="dxa"/>
            <w:shd w:val="clear" w:color="auto" w:fill="auto"/>
          </w:tcPr>
          <w:p w:rsidR="00946439" w:rsidRPr="00661600" w:rsidRDefault="00946439" w:rsidP="0094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16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Bontott csoportban</w:t>
            </w:r>
          </w:p>
        </w:tc>
      </w:tr>
    </w:tbl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46439" w:rsidRPr="00661600" w:rsidRDefault="00946439" w:rsidP="0094643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 w:type="page"/>
      </w:r>
      <w:r w:rsidRPr="006616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lastRenderedPageBreak/>
        <w:t>Könyvtári stratégia</w:t>
      </w:r>
    </w:p>
    <w:p w:rsidR="00946439" w:rsidRPr="00661600" w:rsidRDefault="00946439" w:rsidP="00946439">
      <w:pPr>
        <w:spacing w:before="240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Küldetésnyilatkozat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b/>
          <w:i/>
          <w:sz w:val="21"/>
          <w:szCs w:val="20"/>
          <w:lang w:eastAsia="hu-HU"/>
        </w:rPr>
      </w:pP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 az intézmény meghatározó közösségi tere kell, hogy legyen.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iskolai könyvtár elsődleges feladata a tanulók és tanárok iskolai munkához szükséges dokumentum- és információs igényének kielégítése. 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tanulóknak el kell sajátítaniuk többek közt a könyvtár segítségével az önálló ismeretszerzési technikákat.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Célunk a műveltséget becsülő, a kultúra iránt fogékony ifjúság nevelése.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spacing w:before="240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Pedagógiai meghatározottság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1"/>
          <w:szCs w:val="20"/>
          <w:lang w:eastAsia="hu-HU"/>
        </w:rPr>
      </w:pP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könyvtár pedagógiai programja az iskolai pedagógiai program része. Nevelési és oktatási célkitűzéseink az iskola törekvéseivel összhangban állnak. 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 feladata az, hogy eszközeivel segítse az iskola pedagógiai programjának megvalósítását.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spacing w:before="240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Jövőkép 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Arra törekszünk, hogy iskolánk könyvtára tudásközponttá váljon. 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Tematikus kulturális események (kiállítások, versenyek, előadások) szervezésével kívánjuk segíteni diákjaink felkészülését a tovább tanulásra.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Fel kell készítenünk a jövő nemzedékét az információra és tudásra alapozott társadalmunkban való helytállásra, az információk önálló megszerzésére, értékelésére, szelektív használatára. Ehhez a feladathoz kell alakítanunk szolgáltatásainkat, az eszközparkunkat, az információs és dokumentációs bázisunkat.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Az élményszerű olvasásra ösztönözzük tanulóinkat, ezzel egyfajta alternatívát kínálva a szabadidő hasznos eltöltésére.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6439" w:rsidRPr="00661600" w:rsidRDefault="00946439" w:rsidP="00946439">
      <w:pPr>
        <w:spacing w:before="240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66160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könyvtár stratégiai céljai a következő öt tanévben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b/>
          <w:i/>
          <w:sz w:val="21"/>
          <w:szCs w:val="20"/>
          <w:lang w:eastAsia="hu-HU"/>
        </w:rPr>
      </w:pP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Célunk az állomány korszerűségének javítása. Ennek érdekében rendszeresen selejtezünk, és igyekszünk lehetőségeinkhez mérten az oktatásban jól használható dokumentumokat beszerezni.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Az olvasókkal való hatékonyabb kapcsolat érdekében az iskola honlapján is propagáljuk az iskolai könyvtárat és a könyvtári adatbázisunkat.</w:t>
      </w:r>
    </w:p>
    <w:p w:rsidR="00946439" w:rsidRPr="00661600" w:rsidRDefault="00946439" w:rsidP="0094643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Támogatjuk az új - különösen a kooperáción alapuló, az önállóságot fejlesztő </w:t>
      </w:r>
      <w:r w:rsidR="00462785"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pedagógiai</w:t>
      </w:r>
      <w:r w:rsidR="00462785" w:rsidRPr="006616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módszereket.</w:t>
      </w:r>
    </w:p>
    <w:p w:rsidR="006C5C02" w:rsidRPr="00661600" w:rsidRDefault="00811F19" w:rsidP="00946439">
      <w:pPr>
        <w:jc w:val="center"/>
      </w:pPr>
      <w:r w:rsidRPr="00661600">
        <w:t xml:space="preserve"> </w:t>
      </w:r>
    </w:p>
    <w:sectPr w:rsidR="006C5C02" w:rsidRPr="00661600" w:rsidSect="008D1B71">
      <w:headerReference w:type="default" r:id="rId8"/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39" w:rsidRDefault="00946439" w:rsidP="00D97101">
      <w:r>
        <w:separator/>
      </w:r>
    </w:p>
  </w:endnote>
  <w:endnote w:type="continuationSeparator" w:id="0">
    <w:p w:rsidR="00946439" w:rsidRDefault="00946439" w:rsidP="00D9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130405"/>
      <w:docPartObj>
        <w:docPartGallery w:val="Page Numbers (Bottom of Page)"/>
        <w:docPartUnique/>
      </w:docPartObj>
    </w:sdtPr>
    <w:sdtEndPr/>
    <w:sdtContent>
      <w:p w:rsidR="00946439" w:rsidRDefault="0094643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EE1">
          <w:rPr>
            <w:noProof/>
          </w:rPr>
          <w:t>17</w:t>
        </w:r>
        <w:r>
          <w:fldChar w:fldCharType="end"/>
        </w:r>
      </w:p>
    </w:sdtContent>
  </w:sdt>
  <w:p w:rsidR="00946439" w:rsidRDefault="00946439">
    <w:pPr>
      <w:pStyle w:val="llb"/>
    </w:pPr>
    <w:r>
      <w:rPr>
        <w:noProof/>
        <w:lang w:eastAsia="hu-HU"/>
      </w:rPr>
      <w:drawing>
        <wp:inline distT="0" distB="0" distL="0" distR="0" wp14:anchorId="6C5BE640" wp14:editId="1C9D0B74">
          <wp:extent cx="5760720" cy="275590"/>
          <wp:effectExtent l="0" t="0" r="0" b="0"/>
          <wp:docPr id="2" name="Kép 2" descr="diszcsika_a_4_szl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szcsika_a_4_szlo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39" w:rsidRDefault="00946439" w:rsidP="00D97101">
      <w:r>
        <w:separator/>
      </w:r>
    </w:p>
  </w:footnote>
  <w:footnote w:type="continuationSeparator" w:id="0">
    <w:p w:rsidR="00946439" w:rsidRDefault="00946439" w:rsidP="00D97101">
      <w:r>
        <w:continuationSeparator/>
      </w:r>
    </w:p>
  </w:footnote>
  <w:footnote w:id="1">
    <w:p w:rsidR="00946439" w:rsidRDefault="00946439" w:rsidP="00946439">
      <w:pPr>
        <w:ind w:firstLine="360"/>
        <w:jc w:val="both"/>
      </w:pPr>
      <w:r>
        <w:rPr>
          <w:rStyle w:val="Lbjegyzet-hivatkozs"/>
        </w:rPr>
        <w:footnoteRef/>
      </w:r>
      <w:r>
        <w:t xml:space="preserve"> </w:t>
      </w:r>
      <w:r w:rsidRPr="005E4EF5">
        <w:rPr>
          <w:sz w:val="24"/>
          <w:szCs w:val="24"/>
        </w:rPr>
        <w:t>Tényleges használat alatt azt értjük, hogy a tanuló a tankönyvet munkájához napi/heti rendszerességgel használja</w:t>
      </w:r>
      <w:r>
        <w:t>.</w:t>
      </w:r>
    </w:p>
    <w:p w:rsidR="00946439" w:rsidRDefault="00946439" w:rsidP="00946439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39" w:rsidRPr="000D7975" w:rsidRDefault="00946439">
    <w:pPr>
      <w:pStyle w:val="lfej"/>
      <w:rPr>
        <w:rFonts w:ascii="Gill Sans MT" w:hAnsi="Gill Sans MT"/>
        <w:noProof/>
        <w:lang w:eastAsia="hu-HU"/>
      </w:rPr>
    </w:pPr>
    <w:r w:rsidRPr="000D7975">
      <w:rPr>
        <w:rFonts w:ascii="Gill Sans MT" w:hAnsi="Gill Sans MT"/>
        <w:noProof/>
        <w:lang w:eastAsia="hu-HU"/>
      </w:rPr>
      <w:drawing>
        <wp:inline distT="0" distB="0" distL="0" distR="0" wp14:anchorId="0B1596F1" wp14:editId="564C48A8">
          <wp:extent cx="1162050" cy="1164913"/>
          <wp:effectExtent l="0" t="0" r="0" b="0"/>
          <wp:docPr id="1" name="Kép 1" descr="A(z) KCS_cimer_07.jpg megjeleníté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(z) KCS_cimer_07.jpg megjeleníté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913" cy="1167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975">
      <w:rPr>
        <w:rFonts w:ascii="Gill Sans MT" w:hAnsi="Gill Sans MT"/>
      </w:rPr>
      <w:t xml:space="preserve">   </w:t>
    </w:r>
    <w:r w:rsidRPr="000D7975">
      <w:rPr>
        <w:rFonts w:ascii="Gill Sans MT" w:hAnsi="Gill Sans MT"/>
        <w:noProof/>
        <w:lang w:eastAsia="hu-HU"/>
      </w:rPr>
      <w:drawing>
        <wp:inline distT="0" distB="0" distL="0" distR="0" wp14:anchorId="478C3C35" wp14:editId="69EE9BA9">
          <wp:extent cx="4143375" cy="1043138"/>
          <wp:effectExtent l="0" t="0" r="0" b="5080"/>
          <wp:docPr id="7" name="Kép 7" descr="A(z) KCS_cimer_09.jpg megjeleníté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(z) KCS_cimer_09.jpg megjeleníté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5651" cy="1046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439" w:rsidRPr="000D7975" w:rsidRDefault="00946439" w:rsidP="00D97101">
    <w:pPr>
      <w:pStyle w:val="lfej"/>
      <w:jc w:val="center"/>
      <w:rPr>
        <w:rFonts w:ascii="Gill Sans MT" w:hAnsi="Gill Sans MT"/>
      </w:rPr>
    </w:pPr>
    <w:r w:rsidRPr="000D7975">
      <w:rPr>
        <w:rFonts w:ascii="Gill Sans MT" w:hAnsi="Gill Sans MT"/>
      </w:rPr>
      <w:t>OM azonosító szám: 102648</w:t>
    </w:r>
  </w:p>
  <w:p w:rsidR="00946439" w:rsidRPr="000D7975" w:rsidRDefault="00303EE1">
    <w:pPr>
      <w:pStyle w:val="lfej"/>
      <w:rPr>
        <w:rFonts w:ascii="Gill Sans MT" w:hAnsi="Gill Sans MT"/>
        <w:noProof/>
        <w:lang w:eastAsia="hu-HU"/>
      </w:rPr>
    </w:pPr>
    <w:r>
      <w:rPr>
        <w:rFonts w:ascii="Gill Sans MT" w:hAnsi="Gill Sans MT"/>
        <w:noProof/>
        <w:lang w:eastAsia="hu-HU"/>
      </w:rPr>
      <w:pict>
        <v:rect id="_x0000_i1025" style="width:443.6pt;height:.05pt" o:hrpct="978" o:hralign="center" o:hrstd="t" o:hr="t" fillcolor="#aca899" stroked="f"/>
      </w:pict>
    </w:r>
  </w:p>
  <w:p w:rsidR="00946439" w:rsidRPr="000D7975" w:rsidRDefault="00946439" w:rsidP="00D571E5">
    <w:pPr>
      <w:pStyle w:val="lfej"/>
      <w:tabs>
        <w:tab w:val="left" w:pos="5245"/>
      </w:tabs>
      <w:rPr>
        <w:rFonts w:ascii="Gill Sans MT" w:hAnsi="Gill Sans MT"/>
        <w:noProof/>
        <w:lang w:eastAsia="hu-HU"/>
      </w:rPr>
    </w:pPr>
    <w:r w:rsidRPr="000D7975">
      <w:rPr>
        <w:rFonts w:ascii="Gill Sans MT" w:hAnsi="Gill Sans MT"/>
        <w:noProof/>
        <w:lang w:eastAsia="hu-HU"/>
      </w:rPr>
      <w:t>1033 Budapest, Szentendrei út 83.</w:t>
    </w:r>
    <w:r w:rsidRPr="000D7975">
      <w:rPr>
        <w:rFonts w:ascii="Gill Sans MT" w:hAnsi="Gill Sans MT"/>
        <w:noProof/>
        <w:lang w:eastAsia="hu-HU"/>
      </w:rPr>
      <w:tab/>
    </w:r>
    <w:r w:rsidRPr="000D7975">
      <w:rPr>
        <w:rFonts w:ascii="Gill Sans MT" w:hAnsi="Gill Sans MT"/>
        <w:noProof/>
        <w:lang w:eastAsia="hu-HU"/>
      </w:rPr>
      <w:tab/>
      <w:t xml:space="preserve">Tel./Fax: </w:t>
    </w:r>
    <w:r>
      <w:rPr>
        <w:rFonts w:ascii="Gill Sans MT" w:hAnsi="Gill Sans MT"/>
        <w:noProof/>
        <w:lang w:eastAsia="hu-HU"/>
      </w:rPr>
      <w:t>250-1744</w:t>
    </w:r>
    <w:r w:rsidRPr="000D7975">
      <w:rPr>
        <w:rFonts w:ascii="Gill Sans MT" w:hAnsi="Gill Sans MT"/>
        <w:noProof/>
        <w:lang w:eastAsia="hu-HU"/>
      </w:rPr>
      <w:t>, E-mail: info@korosi.hu</w:t>
    </w:r>
  </w:p>
  <w:p w:rsidR="00946439" w:rsidRPr="000D7975" w:rsidRDefault="00946439" w:rsidP="00D97101">
    <w:pPr>
      <w:pStyle w:val="lfej"/>
      <w:jc w:val="center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52C"/>
    <w:multiLevelType w:val="hybridMultilevel"/>
    <w:tmpl w:val="FF3663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15B0"/>
    <w:multiLevelType w:val="hybridMultilevel"/>
    <w:tmpl w:val="6B9A559C"/>
    <w:lvl w:ilvl="0" w:tplc="AD54154C">
      <w:start w:val="2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C67E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C07A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0C9E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65F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8D8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92D9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2E0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409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F645B7"/>
    <w:multiLevelType w:val="hybridMultilevel"/>
    <w:tmpl w:val="81DA2DF0"/>
    <w:lvl w:ilvl="0" w:tplc="B5C2890E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7360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2831A2"/>
    <w:multiLevelType w:val="hybridMultilevel"/>
    <w:tmpl w:val="A06A75E4"/>
    <w:lvl w:ilvl="0" w:tplc="1D3E5BC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4A6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8CC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2D3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B45A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46C6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00BA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09A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4C9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557150"/>
    <w:multiLevelType w:val="hybridMultilevel"/>
    <w:tmpl w:val="CED6806E"/>
    <w:lvl w:ilvl="0" w:tplc="8684DC3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282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D8BE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C2E5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56B7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F867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C816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9AB3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B69B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7F07B2"/>
    <w:multiLevelType w:val="hybridMultilevel"/>
    <w:tmpl w:val="C8E23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A12BA"/>
    <w:multiLevelType w:val="hybridMultilevel"/>
    <w:tmpl w:val="2B744C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7414A"/>
    <w:multiLevelType w:val="hybridMultilevel"/>
    <w:tmpl w:val="F5E03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4681A"/>
    <w:multiLevelType w:val="hybridMultilevel"/>
    <w:tmpl w:val="E5BAC3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01D1F84"/>
    <w:multiLevelType w:val="hybridMultilevel"/>
    <w:tmpl w:val="75BAFE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6220F"/>
    <w:multiLevelType w:val="singleLevel"/>
    <w:tmpl w:val="14D6C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7BF76C8"/>
    <w:multiLevelType w:val="hybridMultilevel"/>
    <w:tmpl w:val="638451C4"/>
    <w:lvl w:ilvl="0" w:tplc="42F0628C">
      <w:start w:val="2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46A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69D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44BF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946C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073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428D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2E9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E22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8753FFC"/>
    <w:multiLevelType w:val="multilevel"/>
    <w:tmpl w:val="B97C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5B3817"/>
    <w:multiLevelType w:val="hybridMultilevel"/>
    <w:tmpl w:val="28F46F4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D73606B"/>
    <w:multiLevelType w:val="hybridMultilevel"/>
    <w:tmpl w:val="799A8D8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C4931"/>
    <w:multiLevelType w:val="hybridMultilevel"/>
    <w:tmpl w:val="3FE0E126"/>
    <w:lvl w:ilvl="0" w:tplc="BA7CD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81833F8"/>
    <w:multiLevelType w:val="hybridMultilevel"/>
    <w:tmpl w:val="D1F2B770"/>
    <w:lvl w:ilvl="0" w:tplc="0B4CC6EC">
      <w:start w:val="9"/>
      <w:numFmt w:val="decimal"/>
      <w:lvlText w:val="%1."/>
      <w:lvlJc w:val="left"/>
      <w:pPr>
        <w:ind w:left="720" w:hanging="360"/>
      </w:pPr>
      <w:rPr>
        <w:rFonts w:ascii="Gill Sans MT" w:hAnsi="Gill Sans 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E6752"/>
    <w:multiLevelType w:val="hybridMultilevel"/>
    <w:tmpl w:val="B590C92C"/>
    <w:lvl w:ilvl="0" w:tplc="2D383DA6">
      <w:start w:val="9"/>
      <w:numFmt w:val="decimal"/>
      <w:lvlText w:val="%1."/>
      <w:lvlJc w:val="left"/>
      <w:pPr>
        <w:ind w:left="1069" w:hanging="360"/>
      </w:pPr>
      <w:rPr>
        <w:rFonts w:ascii="Gill Sans MT" w:hAnsi="Gill Sans MT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8555C2"/>
    <w:multiLevelType w:val="hybridMultilevel"/>
    <w:tmpl w:val="9774D12C"/>
    <w:lvl w:ilvl="0" w:tplc="0E08A3D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A65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C0B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AC5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0E8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A78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650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2D6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ACA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0937F23"/>
    <w:multiLevelType w:val="hybridMultilevel"/>
    <w:tmpl w:val="50B82D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E2AB1"/>
    <w:multiLevelType w:val="hybridMultilevel"/>
    <w:tmpl w:val="97FE8A12"/>
    <w:lvl w:ilvl="0" w:tplc="E7E0444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6D3449A"/>
    <w:multiLevelType w:val="hybridMultilevel"/>
    <w:tmpl w:val="7FF44BFC"/>
    <w:lvl w:ilvl="0" w:tplc="4F585A24">
      <w:start w:val="9"/>
      <w:numFmt w:val="decimal"/>
      <w:lvlText w:val="%1."/>
      <w:lvlJc w:val="left"/>
      <w:pPr>
        <w:ind w:left="720" w:hanging="360"/>
      </w:pPr>
      <w:rPr>
        <w:rFonts w:ascii="Gill Sans MT" w:hAnsi="Gill Sans 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01618"/>
    <w:multiLevelType w:val="hybridMultilevel"/>
    <w:tmpl w:val="812E291A"/>
    <w:lvl w:ilvl="0" w:tplc="19B2272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A58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00A3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00E8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D619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6B0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008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E70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E7A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AEF7DB4"/>
    <w:multiLevelType w:val="hybridMultilevel"/>
    <w:tmpl w:val="7EF86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36867"/>
    <w:multiLevelType w:val="hybridMultilevel"/>
    <w:tmpl w:val="0B82CA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43F68"/>
    <w:multiLevelType w:val="multilevel"/>
    <w:tmpl w:val="7AB4C5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D549BF"/>
    <w:multiLevelType w:val="hybridMultilevel"/>
    <w:tmpl w:val="D78220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B46BF"/>
    <w:multiLevelType w:val="hybridMultilevel"/>
    <w:tmpl w:val="728E3568"/>
    <w:lvl w:ilvl="0" w:tplc="5F9C7C34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9">
    <w:nsid w:val="559B7331"/>
    <w:multiLevelType w:val="hybridMultilevel"/>
    <w:tmpl w:val="888AB640"/>
    <w:lvl w:ilvl="0" w:tplc="040E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0">
    <w:nsid w:val="59A670BB"/>
    <w:multiLevelType w:val="hybridMultilevel"/>
    <w:tmpl w:val="ED30F3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B420D"/>
    <w:multiLevelType w:val="hybridMultilevel"/>
    <w:tmpl w:val="16BA4BF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D1C38E8"/>
    <w:multiLevelType w:val="hybridMultilevel"/>
    <w:tmpl w:val="EE40C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A5D8D"/>
    <w:multiLevelType w:val="hybridMultilevel"/>
    <w:tmpl w:val="4ECA12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213A0"/>
    <w:multiLevelType w:val="hybridMultilevel"/>
    <w:tmpl w:val="049C2C28"/>
    <w:lvl w:ilvl="0" w:tplc="58ECD12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8201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A6C6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52DF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A37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6A97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E6B0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6097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C8AD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8BF32EC"/>
    <w:multiLevelType w:val="hybridMultilevel"/>
    <w:tmpl w:val="9608207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B987C27"/>
    <w:multiLevelType w:val="hybridMultilevel"/>
    <w:tmpl w:val="58927364"/>
    <w:lvl w:ilvl="0" w:tplc="49FA718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6C7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ACAD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7431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40B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7844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E82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545F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2007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C6B72C8"/>
    <w:multiLevelType w:val="hybridMultilevel"/>
    <w:tmpl w:val="4E78BB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E3A07"/>
    <w:multiLevelType w:val="hybridMultilevel"/>
    <w:tmpl w:val="535C49EA"/>
    <w:lvl w:ilvl="0" w:tplc="C6A2AFBC">
      <w:start w:val="9"/>
      <w:numFmt w:val="decimal"/>
      <w:lvlText w:val="%1."/>
      <w:lvlJc w:val="left"/>
      <w:pPr>
        <w:ind w:left="720" w:hanging="360"/>
      </w:pPr>
      <w:rPr>
        <w:rFonts w:ascii="Gill Sans MT" w:hAnsi="Gill Sans 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7"/>
  </w:num>
  <w:num w:numId="4">
    <w:abstractNumId w:val="25"/>
  </w:num>
  <w:num w:numId="5">
    <w:abstractNumId w:val="14"/>
  </w:num>
  <w:num w:numId="6">
    <w:abstractNumId w:val="31"/>
  </w:num>
  <w:num w:numId="7">
    <w:abstractNumId w:val="9"/>
  </w:num>
  <w:num w:numId="8">
    <w:abstractNumId w:val="32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  <w:num w:numId="13">
    <w:abstractNumId w:val="24"/>
  </w:num>
  <w:num w:numId="14">
    <w:abstractNumId w:val="33"/>
  </w:num>
  <w:num w:numId="15">
    <w:abstractNumId w:val="20"/>
  </w:num>
  <w:num w:numId="16">
    <w:abstractNumId w:val="37"/>
  </w:num>
  <w:num w:numId="17">
    <w:abstractNumId w:val="15"/>
  </w:num>
  <w:num w:numId="18">
    <w:abstractNumId w:val="3"/>
  </w:num>
  <w:num w:numId="19">
    <w:abstractNumId w:val="5"/>
  </w:num>
  <w:num w:numId="20">
    <w:abstractNumId w:val="1"/>
  </w:num>
  <w:num w:numId="21">
    <w:abstractNumId w:val="12"/>
  </w:num>
  <w:num w:numId="22">
    <w:abstractNumId w:val="34"/>
  </w:num>
  <w:num w:numId="23">
    <w:abstractNumId w:val="36"/>
  </w:num>
  <w:num w:numId="24">
    <w:abstractNumId w:val="19"/>
  </w:num>
  <w:num w:numId="25">
    <w:abstractNumId w:val="4"/>
  </w:num>
  <w:num w:numId="26">
    <w:abstractNumId w:val="23"/>
  </w:num>
  <w:num w:numId="27">
    <w:abstractNumId w:val="26"/>
  </w:num>
  <w:num w:numId="28">
    <w:abstractNumId w:val="18"/>
  </w:num>
  <w:num w:numId="29">
    <w:abstractNumId w:val="22"/>
  </w:num>
  <w:num w:numId="30">
    <w:abstractNumId w:val="8"/>
  </w:num>
  <w:num w:numId="31">
    <w:abstractNumId w:val="17"/>
  </w:num>
  <w:num w:numId="32">
    <w:abstractNumId w:val="38"/>
  </w:num>
  <w:num w:numId="33">
    <w:abstractNumId w:val="29"/>
  </w:num>
  <w:num w:numId="34">
    <w:abstractNumId w:val="13"/>
  </w:num>
  <w:num w:numId="35">
    <w:abstractNumId w:val="11"/>
  </w:num>
  <w:num w:numId="36">
    <w:abstractNumId w:val="16"/>
  </w:num>
  <w:num w:numId="37">
    <w:abstractNumId w:val="21"/>
  </w:num>
  <w:num w:numId="38">
    <w:abstractNumId w:val="2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01"/>
    <w:rsid w:val="000200CA"/>
    <w:rsid w:val="00041ECC"/>
    <w:rsid w:val="000516DF"/>
    <w:rsid w:val="000832F0"/>
    <w:rsid w:val="000D7975"/>
    <w:rsid w:val="001450FF"/>
    <w:rsid w:val="001C1C21"/>
    <w:rsid w:val="001E524C"/>
    <w:rsid w:val="001F1000"/>
    <w:rsid w:val="00216662"/>
    <w:rsid w:val="00221C2D"/>
    <w:rsid w:val="002A0B89"/>
    <w:rsid w:val="002A1357"/>
    <w:rsid w:val="002A52FE"/>
    <w:rsid w:val="002C686C"/>
    <w:rsid w:val="002F7155"/>
    <w:rsid w:val="00303EE1"/>
    <w:rsid w:val="00311730"/>
    <w:rsid w:val="003950FB"/>
    <w:rsid w:val="003F5EEC"/>
    <w:rsid w:val="004075A8"/>
    <w:rsid w:val="00462785"/>
    <w:rsid w:val="004A4788"/>
    <w:rsid w:val="004C2102"/>
    <w:rsid w:val="004D39D4"/>
    <w:rsid w:val="0052658B"/>
    <w:rsid w:val="005457C4"/>
    <w:rsid w:val="00561D91"/>
    <w:rsid w:val="005B3615"/>
    <w:rsid w:val="005B58D5"/>
    <w:rsid w:val="006122AD"/>
    <w:rsid w:val="006509CD"/>
    <w:rsid w:val="00661600"/>
    <w:rsid w:val="00685EFA"/>
    <w:rsid w:val="006B05FB"/>
    <w:rsid w:val="006C3EFF"/>
    <w:rsid w:val="006C5C02"/>
    <w:rsid w:val="007772CD"/>
    <w:rsid w:val="007E0A15"/>
    <w:rsid w:val="007E5869"/>
    <w:rsid w:val="00811F19"/>
    <w:rsid w:val="00824407"/>
    <w:rsid w:val="008565D7"/>
    <w:rsid w:val="008A7366"/>
    <w:rsid w:val="008D1B71"/>
    <w:rsid w:val="0093710B"/>
    <w:rsid w:val="00946439"/>
    <w:rsid w:val="0096107C"/>
    <w:rsid w:val="00970826"/>
    <w:rsid w:val="00997295"/>
    <w:rsid w:val="009A1CBF"/>
    <w:rsid w:val="00A45281"/>
    <w:rsid w:val="00A504D6"/>
    <w:rsid w:val="00A7101A"/>
    <w:rsid w:val="00AA697C"/>
    <w:rsid w:val="00AC03EB"/>
    <w:rsid w:val="00AC1580"/>
    <w:rsid w:val="00AD3922"/>
    <w:rsid w:val="00B246D2"/>
    <w:rsid w:val="00B62247"/>
    <w:rsid w:val="00B818BF"/>
    <w:rsid w:val="00B820D0"/>
    <w:rsid w:val="00BA3AD4"/>
    <w:rsid w:val="00BA7275"/>
    <w:rsid w:val="00BB4A93"/>
    <w:rsid w:val="00BB6685"/>
    <w:rsid w:val="00BC02B1"/>
    <w:rsid w:val="00BE05E2"/>
    <w:rsid w:val="00BF01C1"/>
    <w:rsid w:val="00BF6D4C"/>
    <w:rsid w:val="00C02180"/>
    <w:rsid w:val="00C449C2"/>
    <w:rsid w:val="00C50F0C"/>
    <w:rsid w:val="00C55894"/>
    <w:rsid w:val="00C63279"/>
    <w:rsid w:val="00CB6B09"/>
    <w:rsid w:val="00CC2620"/>
    <w:rsid w:val="00D0318B"/>
    <w:rsid w:val="00D16241"/>
    <w:rsid w:val="00D21C36"/>
    <w:rsid w:val="00D571E5"/>
    <w:rsid w:val="00D75E3A"/>
    <w:rsid w:val="00D9315B"/>
    <w:rsid w:val="00D952F2"/>
    <w:rsid w:val="00D97101"/>
    <w:rsid w:val="00D97D62"/>
    <w:rsid w:val="00DA1168"/>
    <w:rsid w:val="00DA7183"/>
    <w:rsid w:val="00DC0DBB"/>
    <w:rsid w:val="00E06C50"/>
    <w:rsid w:val="00E71123"/>
    <w:rsid w:val="00E97A74"/>
    <w:rsid w:val="00F03123"/>
    <w:rsid w:val="00F11941"/>
    <w:rsid w:val="00F21CD2"/>
    <w:rsid w:val="00F27785"/>
    <w:rsid w:val="00F907BF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24C"/>
    <w:pPr>
      <w:spacing w:after="0" w:line="240" w:lineRule="auto"/>
    </w:pPr>
  </w:style>
  <w:style w:type="paragraph" w:styleId="Cmsor1">
    <w:name w:val="heading 1"/>
    <w:next w:val="Norml"/>
    <w:link w:val="Cmsor1Char"/>
    <w:uiPriority w:val="9"/>
    <w:unhideWhenUsed/>
    <w:qFormat/>
    <w:rsid w:val="00811F19"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i/>
      <w:color w:val="000000"/>
      <w:sz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464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41E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71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7101"/>
  </w:style>
  <w:style w:type="paragraph" w:styleId="llb">
    <w:name w:val="footer"/>
    <w:basedOn w:val="Norml"/>
    <w:link w:val="llbChar"/>
    <w:uiPriority w:val="99"/>
    <w:unhideWhenUsed/>
    <w:rsid w:val="00D971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7101"/>
  </w:style>
  <w:style w:type="paragraph" w:styleId="Buborkszveg">
    <w:name w:val="Balloon Text"/>
    <w:basedOn w:val="Norml"/>
    <w:link w:val="BuborkszvegChar"/>
    <w:uiPriority w:val="99"/>
    <w:semiHidden/>
    <w:unhideWhenUsed/>
    <w:rsid w:val="00D971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10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E524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C5C02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811F19"/>
    <w:rPr>
      <w:rFonts w:ascii="Times New Roman" w:eastAsia="Times New Roman" w:hAnsi="Times New Roman" w:cs="Times New Roman"/>
      <w:i/>
      <w:color w:val="000000"/>
      <w:sz w:val="24"/>
      <w:lang w:eastAsia="hu-HU"/>
    </w:rPr>
  </w:style>
  <w:style w:type="table" w:customStyle="1" w:styleId="TableGrid">
    <w:name w:val="TableGrid"/>
    <w:rsid w:val="00811F19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3Char">
    <w:name w:val="Címsor 3 Char"/>
    <w:basedOn w:val="Bekezdsalapbettpusa"/>
    <w:link w:val="Cmsor3"/>
    <w:uiPriority w:val="9"/>
    <w:rsid w:val="00041E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">
    <w:name w:val="Emphasis"/>
    <w:basedOn w:val="Bekezdsalapbettpusa"/>
    <w:uiPriority w:val="20"/>
    <w:qFormat/>
    <w:rsid w:val="00041ECC"/>
    <w:rPr>
      <w:i/>
      <w:iCs/>
    </w:rPr>
  </w:style>
  <w:style w:type="character" w:customStyle="1" w:styleId="apple-converted-space">
    <w:name w:val="apple-converted-space"/>
    <w:basedOn w:val="Bekezdsalapbettpusa"/>
    <w:rsid w:val="00041ECC"/>
  </w:style>
  <w:style w:type="character" w:customStyle="1" w:styleId="Cmsor2Char">
    <w:name w:val="Címsor 2 Char"/>
    <w:basedOn w:val="Bekezdsalapbettpusa"/>
    <w:link w:val="Cmsor2"/>
    <w:uiPriority w:val="9"/>
    <w:semiHidden/>
    <w:rsid w:val="00946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bjegyzetszveg">
    <w:name w:val="footnote text"/>
    <w:basedOn w:val="Norml"/>
    <w:link w:val="LbjegyzetszvegChar"/>
    <w:semiHidden/>
    <w:rsid w:val="00946439"/>
    <w:pPr>
      <w:spacing w:line="360" w:lineRule="atLeas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464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464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24C"/>
    <w:pPr>
      <w:spacing w:after="0" w:line="240" w:lineRule="auto"/>
    </w:pPr>
  </w:style>
  <w:style w:type="paragraph" w:styleId="Cmsor1">
    <w:name w:val="heading 1"/>
    <w:next w:val="Norml"/>
    <w:link w:val="Cmsor1Char"/>
    <w:uiPriority w:val="9"/>
    <w:unhideWhenUsed/>
    <w:qFormat/>
    <w:rsid w:val="00811F19"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i/>
      <w:color w:val="000000"/>
      <w:sz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464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41E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71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7101"/>
  </w:style>
  <w:style w:type="paragraph" w:styleId="llb">
    <w:name w:val="footer"/>
    <w:basedOn w:val="Norml"/>
    <w:link w:val="llbChar"/>
    <w:uiPriority w:val="99"/>
    <w:unhideWhenUsed/>
    <w:rsid w:val="00D971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7101"/>
  </w:style>
  <w:style w:type="paragraph" w:styleId="Buborkszveg">
    <w:name w:val="Balloon Text"/>
    <w:basedOn w:val="Norml"/>
    <w:link w:val="BuborkszvegChar"/>
    <w:uiPriority w:val="99"/>
    <w:semiHidden/>
    <w:unhideWhenUsed/>
    <w:rsid w:val="00D971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10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E524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C5C02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811F19"/>
    <w:rPr>
      <w:rFonts w:ascii="Times New Roman" w:eastAsia="Times New Roman" w:hAnsi="Times New Roman" w:cs="Times New Roman"/>
      <w:i/>
      <w:color w:val="000000"/>
      <w:sz w:val="24"/>
      <w:lang w:eastAsia="hu-HU"/>
    </w:rPr>
  </w:style>
  <w:style w:type="table" w:customStyle="1" w:styleId="TableGrid">
    <w:name w:val="TableGrid"/>
    <w:rsid w:val="00811F19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3Char">
    <w:name w:val="Címsor 3 Char"/>
    <w:basedOn w:val="Bekezdsalapbettpusa"/>
    <w:link w:val="Cmsor3"/>
    <w:uiPriority w:val="9"/>
    <w:rsid w:val="00041E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">
    <w:name w:val="Emphasis"/>
    <w:basedOn w:val="Bekezdsalapbettpusa"/>
    <w:uiPriority w:val="20"/>
    <w:qFormat/>
    <w:rsid w:val="00041ECC"/>
    <w:rPr>
      <w:i/>
      <w:iCs/>
    </w:rPr>
  </w:style>
  <w:style w:type="character" w:customStyle="1" w:styleId="apple-converted-space">
    <w:name w:val="apple-converted-space"/>
    <w:basedOn w:val="Bekezdsalapbettpusa"/>
    <w:rsid w:val="00041ECC"/>
  </w:style>
  <w:style w:type="character" w:customStyle="1" w:styleId="Cmsor2Char">
    <w:name w:val="Címsor 2 Char"/>
    <w:basedOn w:val="Bekezdsalapbettpusa"/>
    <w:link w:val="Cmsor2"/>
    <w:uiPriority w:val="9"/>
    <w:semiHidden/>
    <w:rsid w:val="00946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bjegyzetszveg">
    <w:name w:val="footnote text"/>
    <w:basedOn w:val="Norml"/>
    <w:link w:val="LbjegyzetszvegChar"/>
    <w:semiHidden/>
    <w:rsid w:val="00946439"/>
    <w:pPr>
      <w:spacing w:line="360" w:lineRule="atLeas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464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464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4042</Words>
  <Characters>27892</Characters>
  <Application>Microsoft Office Word</Application>
  <DocSecurity>0</DocSecurity>
  <Lines>232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Kőrösi Gimnázium</Company>
  <LinksUpToDate>false</LinksUpToDate>
  <CharactersWithSpaces>31871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Konyv</cp:lastModifiedBy>
  <cp:revision>8</cp:revision>
  <cp:lastPrinted>2014-04-24T15:17:00Z</cp:lastPrinted>
  <dcterms:created xsi:type="dcterms:W3CDTF">2015-11-25T09:02:00Z</dcterms:created>
  <dcterms:modified xsi:type="dcterms:W3CDTF">2016-05-06T09:48:00Z</dcterms:modified>
</cp:coreProperties>
</file>